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B8C" w:rsidRDefault="00F25F36" w:rsidP="00F25F36">
      <w:pPr>
        <w:jc w:val="center"/>
      </w:pPr>
      <w:r w:rsidRPr="001C5328">
        <w:rPr>
          <w:rFonts w:ascii="Times New Roman" w:eastAsia="Times New Roman" w:hAnsi="Times New Roman" w:cs="Times New Roman"/>
          <w:noProof/>
          <w:color w:val="00B0F0"/>
          <w:sz w:val="60"/>
          <w:szCs w:val="60"/>
          <w:lang w:eastAsia="en-GB"/>
        </w:rPr>
        <w:drawing>
          <wp:inline distT="0" distB="0" distL="0" distR="0" wp14:anchorId="4BF374E1" wp14:editId="55D7B56D">
            <wp:extent cx="2524125" cy="617885"/>
            <wp:effectExtent l="0" t="0" r="0" b="0"/>
            <wp:docPr id="4" name="Picture 4" descr="Y:\9 Brand and Comms\9.1 Brand\9.1.3 Logo, strapline, web block\9.1.3.1 Green\JPEG\Green logo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9 Brand and Comms\9.1 Brand\9.1.3 Logo, strapline, web block\9.1.3.1 Green\JPEG\Green logo_prin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3608" cy="659373"/>
                    </a:xfrm>
                    <a:prstGeom prst="rect">
                      <a:avLst/>
                    </a:prstGeom>
                    <a:noFill/>
                    <a:ln>
                      <a:noFill/>
                    </a:ln>
                  </pic:spPr>
                </pic:pic>
              </a:graphicData>
            </a:graphic>
          </wp:inline>
        </w:drawing>
      </w:r>
    </w:p>
    <w:p w:rsidR="00F25F36" w:rsidRPr="00F25F36" w:rsidRDefault="00F25F36" w:rsidP="00F25F36">
      <w:pPr>
        <w:jc w:val="center"/>
        <w:rPr>
          <w:rFonts w:ascii="Times New Roman" w:eastAsia="Times New Roman" w:hAnsi="Times New Roman" w:cs="Times New Roman"/>
          <w:color w:val="2E74B5" w:themeColor="accent1" w:themeShade="BF"/>
          <w:sz w:val="40"/>
          <w:szCs w:val="40"/>
          <w:lang w:eastAsia="en-GB"/>
        </w:rPr>
      </w:pPr>
      <w:r w:rsidRPr="00F25F36">
        <w:rPr>
          <w:rFonts w:ascii="Times New Roman" w:eastAsia="Times New Roman" w:hAnsi="Times New Roman" w:cs="Times New Roman"/>
          <w:color w:val="2E74B5" w:themeColor="accent1" w:themeShade="BF"/>
          <w:sz w:val="40"/>
          <w:szCs w:val="40"/>
          <w:lang w:eastAsia="en-GB"/>
        </w:rPr>
        <w:t>Potteric Carr Highlights</w:t>
      </w:r>
    </w:p>
    <w:p w:rsidR="00F25F36" w:rsidRDefault="0033436B" w:rsidP="00F25F36">
      <w:pPr>
        <w:spacing w:after="0" w:line="240" w:lineRule="auto"/>
        <w:jc w:val="center"/>
        <w:rPr>
          <w:rFonts w:ascii="Times New Roman" w:eastAsia="Times New Roman" w:hAnsi="Times New Roman" w:cs="Times New Roman"/>
          <w:color w:val="2E74B5" w:themeColor="accent1" w:themeShade="BF"/>
          <w:sz w:val="40"/>
          <w:szCs w:val="40"/>
          <w:lang w:eastAsia="en-GB"/>
        </w:rPr>
      </w:pPr>
      <w:r>
        <w:rPr>
          <w:rFonts w:ascii="Times New Roman" w:eastAsia="Times New Roman" w:hAnsi="Times New Roman" w:cs="Times New Roman"/>
          <w:color w:val="2E74B5" w:themeColor="accent1" w:themeShade="BF"/>
          <w:sz w:val="40"/>
          <w:szCs w:val="40"/>
          <w:lang w:eastAsia="en-GB"/>
        </w:rPr>
        <w:t>December</w:t>
      </w:r>
      <w:r w:rsidR="004E4079">
        <w:rPr>
          <w:rFonts w:ascii="Times New Roman" w:eastAsia="Times New Roman" w:hAnsi="Times New Roman" w:cs="Times New Roman"/>
          <w:color w:val="2E74B5" w:themeColor="accent1" w:themeShade="BF"/>
          <w:sz w:val="40"/>
          <w:szCs w:val="40"/>
          <w:lang w:eastAsia="en-GB"/>
        </w:rPr>
        <w:t xml:space="preserve"> 2019</w:t>
      </w:r>
    </w:p>
    <w:p w:rsidR="00420A4D" w:rsidRDefault="00AD6C6C" w:rsidP="00F25F36">
      <w:pPr>
        <w:spacing w:after="0" w:line="240" w:lineRule="auto"/>
        <w:jc w:val="center"/>
        <w:rPr>
          <w:rFonts w:ascii="Times New Roman" w:eastAsia="Times New Roman" w:hAnsi="Times New Roman" w:cs="Times New Roman"/>
          <w:color w:val="2E74B5" w:themeColor="accent1" w:themeShade="BF"/>
          <w:sz w:val="40"/>
          <w:szCs w:val="40"/>
          <w:lang w:eastAsia="en-GB"/>
        </w:rPr>
      </w:pPr>
      <w:r w:rsidRPr="00AD6C6C">
        <w:rPr>
          <w:rFonts w:ascii="Times New Roman" w:eastAsia="Times New Roman" w:hAnsi="Times New Roman" w:cs="Times New Roman"/>
          <w:noProof/>
          <w:color w:val="2E74B5" w:themeColor="accent1" w:themeShade="BF"/>
          <w:sz w:val="40"/>
          <w:szCs w:val="40"/>
          <w:lang w:eastAsia="en-GB"/>
        </w:rPr>
        <w:drawing>
          <wp:anchor distT="0" distB="0" distL="114300" distR="114300" simplePos="0" relativeHeight="251658240" behindDoc="1" locked="0" layoutInCell="1" allowOverlap="1">
            <wp:simplePos x="0" y="0"/>
            <wp:positionH relativeFrom="column">
              <wp:posOffset>-247650</wp:posOffset>
            </wp:positionH>
            <wp:positionV relativeFrom="paragraph">
              <wp:posOffset>308610</wp:posOffset>
            </wp:positionV>
            <wp:extent cx="2819400" cy="3780155"/>
            <wp:effectExtent l="0" t="0" r="0" b="0"/>
            <wp:wrapTight wrapText="bothSides">
              <wp:wrapPolygon edited="0">
                <wp:start x="0" y="0"/>
                <wp:lineTo x="0" y="21444"/>
                <wp:lineTo x="21454" y="21444"/>
                <wp:lineTo x="21454" y="0"/>
                <wp:lineTo x="0" y="0"/>
              </wp:wrapPolygon>
            </wp:wrapTight>
            <wp:docPr id="1" name="Picture 1" descr="Y:\13 Sites\13.5 Doncaster\13.5.6 Potteric Carr\13.5.6.6 Records\13.5.6.6.12 Recording Sheets annual totals\Annual totals\2019\Dec\Marsh harr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13 Sites\13.5 Doncaster\13.5.6 Potteric Carr\13.5.6.6 Records\13.5.6.6.12 Recording Sheets annual totals\Annual totals\2019\Dec\Marsh harri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3780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7AF0" w:rsidRDefault="001C7AF0" w:rsidP="00F25F36">
      <w:pPr>
        <w:spacing w:after="0" w:line="240" w:lineRule="auto"/>
        <w:jc w:val="center"/>
        <w:rPr>
          <w:rFonts w:ascii="Times New Roman" w:eastAsia="Times New Roman" w:hAnsi="Times New Roman" w:cs="Times New Roman"/>
          <w:color w:val="2E74B5" w:themeColor="accent1" w:themeShade="BF"/>
          <w:sz w:val="40"/>
          <w:szCs w:val="40"/>
          <w:lang w:eastAsia="en-GB"/>
        </w:rPr>
      </w:pPr>
    </w:p>
    <w:p w:rsidR="001C7AF0" w:rsidRDefault="00AD6C6C" w:rsidP="00AD6C6C">
      <w:pPr>
        <w:spacing w:after="0" w:line="240" w:lineRule="auto"/>
        <w:rPr>
          <w:rFonts w:ascii="Times New Roman" w:eastAsia="Times New Roman" w:hAnsi="Times New Roman" w:cs="Times New Roman"/>
          <w:color w:val="2E74B5" w:themeColor="accent1" w:themeShade="BF"/>
          <w:sz w:val="24"/>
          <w:szCs w:val="24"/>
          <w:lang w:eastAsia="en-GB"/>
        </w:rPr>
      </w:pPr>
      <w:r w:rsidRPr="00AD6C6C">
        <w:rPr>
          <w:rFonts w:ascii="Times New Roman" w:eastAsia="Times New Roman" w:hAnsi="Times New Roman" w:cs="Times New Roman"/>
          <w:color w:val="2E74B5" w:themeColor="accent1" w:themeShade="BF"/>
          <w:sz w:val="24"/>
          <w:szCs w:val="24"/>
          <w:lang w:eastAsia="en-GB"/>
        </w:rPr>
        <w:t>Marsh Harrier ©</w:t>
      </w:r>
      <w:r>
        <w:rPr>
          <w:rFonts w:ascii="Times New Roman" w:eastAsia="Times New Roman" w:hAnsi="Times New Roman" w:cs="Times New Roman"/>
          <w:color w:val="2E74B5" w:themeColor="accent1" w:themeShade="BF"/>
          <w:sz w:val="24"/>
          <w:szCs w:val="24"/>
          <w:lang w:eastAsia="en-GB"/>
        </w:rPr>
        <w:t xml:space="preserve"> Barry </w:t>
      </w:r>
      <w:r w:rsidR="001276A3">
        <w:rPr>
          <w:rFonts w:ascii="Times New Roman" w:eastAsia="Times New Roman" w:hAnsi="Times New Roman" w:cs="Times New Roman"/>
          <w:color w:val="2E74B5" w:themeColor="accent1" w:themeShade="BF"/>
          <w:sz w:val="24"/>
          <w:szCs w:val="24"/>
          <w:lang w:eastAsia="en-GB"/>
        </w:rPr>
        <w:t>W</w:t>
      </w:r>
      <w:r>
        <w:rPr>
          <w:rFonts w:ascii="Times New Roman" w:eastAsia="Times New Roman" w:hAnsi="Times New Roman" w:cs="Times New Roman"/>
          <w:color w:val="2E74B5" w:themeColor="accent1" w:themeShade="BF"/>
          <w:sz w:val="24"/>
          <w:szCs w:val="24"/>
          <w:lang w:eastAsia="en-GB"/>
        </w:rPr>
        <w:t>ardley.</w:t>
      </w:r>
    </w:p>
    <w:p w:rsidR="0047683E" w:rsidRDefault="0047683E" w:rsidP="00AD6C6C">
      <w:pPr>
        <w:spacing w:after="0" w:line="240" w:lineRule="auto"/>
        <w:rPr>
          <w:rFonts w:ascii="Times New Roman" w:eastAsia="Times New Roman" w:hAnsi="Times New Roman" w:cs="Times New Roman"/>
          <w:color w:val="2E74B5" w:themeColor="accent1" w:themeShade="BF"/>
          <w:sz w:val="24"/>
          <w:szCs w:val="24"/>
          <w:lang w:eastAsia="en-GB"/>
        </w:rPr>
      </w:pPr>
    </w:p>
    <w:p w:rsidR="00BE39F8" w:rsidRDefault="00BE39F8" w:rsidP="00BE39F8">
      <w:pPr>
        <w:spacing w:after="0" w:line="240" w:lineRule="auto"/>
        <w:rPr>
          <w:rFonts w:ascii="Times New Roman" w:eastAsia="Times New Roman" w:hAnsi="Times New Roman" w:cs="Times New Roman"/>
          <w:color w:val="2E74B5" w:themeColor="accent1" w:themeShade="BF"/>
          <w:sz w:val="40"/>
          <w:szCs w:val="40"/>
          <w:lang w:eastAsia="en-GB"/>
        </w:rPr>
      </w:pPr>
      <w:r>
        <w:rPr>
          <w:rFonts w:ascii="Times New Roman" w:eastAsia="Times New Roman" w:hAnsi="Times New Roman" w:cs="Times New Roman"/>
          <w:color w:val="2E74B5" w:themeColor="accent1" w:themeShade="BF"/>
          <w:sz w:val="24"/>
          <w:szCs w:val="24"/>
          <w:lang w:eastAsia="en-GB"/>
        </w:rPr>
        <w:t>Starlings © Allen Holmes</w:t>
      </w:r>
    </w:p>
    <w:p w:rsidR="008532BA" w:rsidRDefault="00BE39F8" w:rsidP="00F25F36">
      <w:pPr>
        <w:spacing w:after="0" w:line="240" w:lineRule="auto"/>
        <w:jc w:val="center"/>
        <w:rPr>
          <w:rFonts w:ascii="Times New Roman" w:eastAsia="Times New Roman" w:hAnsi="Times New Roman" w:cs="Times New Roman"/>
          <w:color w:val="2E74B5" w:themeColor="accent1" w:themeShade="BF"/>
          <w:sz w:val="40"/>
          <w:szCs w:val="40"/>
          <w:lang w:eastAsia="en-GB"/>
        </w:rPr>
      </w:pPr>
      <w:r>
        <w:rPr>
          <w:noProof/>
          <w:lang w:eastAsia="en-GB"/>
        </w:rPr>
        <w:drawing>
          <wp:inline distT="0" distB="0" distL="0" distR="0" wp14:anchorId="67994486" wp14:editId="7DE6B386">
            <wp:extent cx="3056215" cy="2952750"/>
            <wp:effectExtent l="0" t="0" r="0" b="0"/>
            <wp:docPr id="3" name="Picture 3" descr="Starling murmuration © Allen Holmes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ing murmuration © Allen Holmes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8818" cy="2974588"/>
                    </a:xfrm>
                    <a:prstGeom prst="rect">
                      <a:avLst/>
                    </a:prstGeom>
                    <a:noFill/>
                    <a:ln>
                      <a:noFill/>
                    </a:ln>
                  </pic:spPr>
                </pic:pic>
              </a:graphicData>
            </a:graphic>
          </wp:inline>
        </w:drawing>
      </w:r>
    </w:p>
    <w:p w:rsidR="008532BA" w:rsidRDefault="008532BA" w:rsidP="00F25F36">
      <w:pPr>
        <w:spacing w:after="0" w:line="240" w:lineRule="auto"/>
        <w:jc w:val="center"/>
        <w:rPr>
          <w:rFonts w:ascii="Times New Roman" w:eastAsia="Times New Roman" w:hAnsi="Times New Roman" w:cs="Times New Roman"/>
          <w:color w:val="2E74B5" w:themeColor="accent1" w:themeShade="BF"/>
          <w:sz w:val="40"/>
          <w:szCs w:val="40"/>
          <w:lang w:eastAsia="en-GB"/>
        </w:rPr>
      </w:pPr>
    </w:p>
    <w:p w:rsidR="0047683E" w:rsidRDefault="0047683E" w:rsidP="0047683E">
      <w:pPr>
        <w:spacing w:after="0" w:line="240" w:lineRule="auto"/>
        <w:rPr>
          <w:rFonts w:ascii="Times New Roman" w:eastAsia="Times New Roman" w:hAnsi="Times New Roman" w:cs="Times New Roman"/>
          <w:color w:val="2E74B5" w:themeColor="accent1" w:themeShade="BF"/>
          <w:sz w:val="24"/>
          <w:szCs w:val="24"/>
          <w:lang w:eastAsia="en-GB"/>
        </w:rPr>
      </w:pPr>
    </w:p>
    <w:p w:rsidR="008532BA" w:rsidRDefault="0047683E" w:rsidP="0047683E">
      <w:pPr>
        <w:spacing w:after="0" w:line="240" w:lineRule="auto"/>
        <w:rPr>
          <w:rFonts w:ascii="Times New Roman" w:eastAsia="Times New Roman" w:hAnsi="Times New Roman" w:cs="Times New Roman"/>
          <w:color w:val="2E74B5" w:themeColor="accent1" w:themeShade="BF"/>
          <w:sz w:val="40"/>
          <w:szCs w:val="40"/>
          <w:lang w:eastAsia="en-GB"/>
        </w:rPr>
      </w:pPr>
      <w:r w:rsidRPr="0047683E">
        <w:rPr>
          <w:noProof/>
          <w:sz w:val="24"/>
          <w:szCs w:val="24"/>
          <w:lang w:eastAsia="en-GB"/>
        </w:rPr>
        <w:drawing>
          <wp:anchor distT="0" distB="0" distL="114300" distR="114300" simplePos="0" relativeHeight="251659264" behindDoc="1" locked="0" layoutInCell="1" allowOverlap="1">
            <wp:simplePos x="0" y="0"/>
            <wp:positionH relativeFrom="column">
              <wp:posOffset>-447675</wp:posOffset>
            </wp:positionH>
            <wp:positionV relativeFrom="paragraph">
              <wp:posOffset>563245</wp:posOffset>
            </wp:positionV>
            <wp:extent cx="2750185" cy="2476500"/>
            <wp:effectExtent l="0" t="0" r="0" b="0"/>
            <wp:wrapTight wrapText="bothSides">
              <wp:wrapPolygon edited="0">
                <wp:start x="0" y="0"/>
                <wp:lineTo x="0" y="21434"/>
                <wp:lineTo x="21396" y="21434"/>
                <wp:lineTo x="21396" y="0"/>
                <wp:lineTo x="0" y="0"/>
              </wp:wrapPolygon>
            </wp:wrapTight>
            <wp:docPr id="5" name="Picture 5" descr="Water Rail © Michael Shor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Rail © Michael Short 20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0185" cy="2476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683E">
        <w:rPr>
          <w:rFonts w:ascii="Times New Roman" w:eastAsia="Times New Roman" w:hAnsi="Times New Roman" w:cs="Times New Roman"/>
          <w:color w:val="2E74B5" w:themeColor="accent1" w:themeShade="BF"/>
          <w:sz w:val="24"/>
          <w:szCs w:val="24"/>
          <w:lang w:eastAsia="en-GB"/>
        </w:rPr>
        <w:t>Water rail ©Michael Short.</w:t>
      </w:r>
      <w:r>
        <w:rPr>
          <w:rFonts w:ascii="Times New Roman" w:eastAsia="Times New Roman" w:hAnsi="Times New Roman" w:cs="Times New Roman"/>
          <w:color w:val="2E74B5" w:themeColor="accent1" w:themeShade="BF"/>
          <w:sz w:val="24"/>
          <w:szCs w:val="24"/>
          <w:lang w:eastAsia="en-GB"/>
        </w:rPr>
        <w:t xml:space="preserve">                                   </w:t>
      </w:r>
      <w:r w:rsidRPr="0047683E">
        <w:rPr>
          <w:rFonts w:ascii="Times New Roman" w:eastAsia="Times New Roman" w:hAnsi="Times New Roman" w:cs="Times New Roman"/>
          <w:color w:val="2E74B5" w:themeColor="accent1" w:themeShade="BF"/>
          <w:sz w:val="24"/>
          <w:szCs w:val="24"/>
          <w:lang w:eastAsia="en-GB"/>
        </w:rPr>
        <w:t xml:space="preserve"> Goldcrest ©Keith Horton </w:t>
      </w:r>
      <w:r>
        <w:rPr>
          <w:noProof/>
          <w:lang w:eastAsia="en-GB"/>
        </w:rPr>
        <w:drawing>
          <wp:anchor distT="0" distB="0" distL="114300" distR="114300" simplePos="0" relativeHeight="251660288" behindDoc="0" locked="0" layoutInCell="1" allowOverlap="1">
            <wp:simplePos x="0" y="0"/>
            <wp:positionH relativeFrom="margin">
              <wp:align>right</wp:align>
            </wp:positionH>
            <wp:positionV relativeFrom="paragraph">
              <wp:posOffset>412115</wp:posOffset>
            </wp:positionV>
            <wp:extent cx="3019425" cy="2409825"/>
            <wp:effectExtent l="0" t="0" r="9525" b="9525"/>
            <wp:wrapSquare wrapText="bothSides"/>
            <wp:docPr id="6" name="Picture 6" descr="Goldcrest © Keith Horton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dcrest © Keith Horton 2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9425" cy="2409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32BA" w:rsidRPr="0047683E" w:rsidRDefault="008532BA" w:rsidP="0047683E">
      <w:pPr>
        <w:spacing w:after="0" w:line="240" w:lineRule="auto"/>
        <w:rPr>
          <w:rFonts w:ascii="Times New Roman" w:eastAsia="Times New Roman" w:hAnsi="Times New Roman" w:cs="Times New Roman"/>
          <w:color w:val="2E74B5" w:themeColor="accent1" w:themeShade="BF"/>
          <w:sz w:val="24"/>
          <w:szCs w:val="24"/>
          <w:lang w:eastAsia="en-GB"/>
        </w:rPr>
      </w:pPr>
    </w:p>
    <w:p w:rsidR="00297ACA" w:rsidRDefault="00297ACA" w:rsidP="0047683E">
      <w:pPr>
        <w:spacing w:after="0" w:line="240" w:lineRule="auto"/>
        <w:rPr>
          <w:rFonts w:ascii="Times New Roman" w:eastAsia="Times New Roman" w:hAnsi="Times New Roman" w:cs="Times New Roman"/>
          <w:color w:val="2E74B5" w:themeColor="accent1" w:themeShade="BF"/>
          <w:sz w:val="24"/>
          <w:szCs w:val="24"/>
          <w:lang w:eastAsia="en-GB"/>
        </w:rPr>
      </w:pPr>
      <w:r>
        <w:rPr>
          <w:rFonts w:ascii="Times New Roman" w:eastAsia="Times New Roman" w:hAnsi="Times New Roman" w:cs="Times New Roman"/>
          <w:color w:val="2E74B5" w:themeColor="accent1" w:themeShade="BF"/>
          <w:sz w:val="24"/>
          <w:szCs w:val="24"/>
          <w:lang w:eastAsia="en-GB"/>
        </w:rPr>
        <w:lastRenderedPageBreak/>
        <w:t xml:space="preserve">The staring murmuration continued to put on </w:t>
      </w:r>
      <w:r w:rsidR="001276A3">
        <w:rPr>
          <w:rFonts w:ascii="Times New Roman" w:eastAsia="Times New Roman" w:hAnsi="Times New Roman" w:cs="Times New Roman"/>
          <w:color w:val="2E74B5" w:themeColor="accent1" w:themeShade="BF"/>
          <w:sz w:val="24"/>
          <w:szCs w:val="24"/>
          <w:lang w:eastAsia="en-GB"/>
        </w:rPr>
        <w:t>an</w:t>
      </w:r>
      <w:r>
        <w:rPr>
          <w:rFonts w:ascii="Times New Roman" w:eastAsia="Times New Roman" w:hAnsi="Times New Roman" w:cs="Times New Roman"/>
          <w:color w:val="2E74B5" w:themeColor="accent1" w:themeShade="BF"/>
          <w:sz w:val="24"/>
          <w:szCs w:val="24"/>
          <w:lang w:eastAsia="en-GB"/>
        </w:rPr>
        <w:t xml:space="preserve"> n impressive display, slowly moving nearer to Hawthorn Bank as the month progressed. A minimum of 100</w:t>
      </w:r>
      <w:r w:rsidR="005A3B3E">
        <w:rPr>
          <w:rFonts w:ascii="Times New Roman" w:eastAsia="Times New Roman" w:hAnsi="Times New Roman" w:cs="Times New Roman"/>
          <w:color w:val="2E74B5" w:themeColor="accent1" w:themeShade="BF"/>
          <w:sz w:val="24"/>
          <w:szCs w:val="24"/>
          <w:lang w:eastAsia="en-GB"/>
        </w:rPr>
        <w:t>,</w:t>
      </w:r>
      <w:r>
        <w:rPr>
          <w:rFonts w:ascii="Times New Roman" w:eastAsia="Times New Roman" w:hAnsi="Times New Roman" w:cs="Times New Roman"/>
          <w:color w:val="2E74B5" w:themeColor="accent1" w:themeShade="BF"/>
          <w:sz w:val="24"/>
          <w:szCs w:val="24"/>
          <w:lang w:eastAsia="en-GB"/>
        </w:rPr>
        <w:t xml:space="preserve">000 birds were involved at </w:t>
      </w:r>
      <w:r w:rsidR="005A3B3E">
        <w:rPr>
          <w:rFonts w:ascii="Times New Roman" w:eastAsia="Times New Roman" w:hAnsi="Times New Roman" w:cs="Times New Roman"/>
          <w:color w:val="2E74B5" w:themeColor="accent1" w:themeShade="BF"/>
          <w:sz w:val="24"/>
          <w:szCs w:val="24"/>
          <w:lang w:eastAsia="en-GB"/>
        </w:rPr>
        <w:t>its</w:t>
      </w:r>
      <w:r>
        <w:rPr>
          <w:rFonts w:ascii="Times New Roman" w:eastAsia="Times New Roman" w:hAnsi="Times New Roman" w:cs="Times New Roman"/>
          <w:color w:val="2E74B5" w:themeColor="accent1" w:themeShade="BF"/>
          <w:sz w:val="24"/>
          <w:szCs w:val="24"/>
          <w:lang w:eastAsia="en-GB"/>
        </w:rPr>
        <w:t xml:space="preserve"> peak during mid-month.</w:t>
      </w:r>
    </w:p>
    <w:p w:rsidR="00297ACA" w:rsidRDefault="00297ACA" w:rsidP="0047683E">
      <w:pPr>
        <w:spacing w:after="0" w:line="240" w:lineRule="auto"/>
        <w:rPr>
          <w:rFonts w:ascii="Times New Roman" w:eastAsia="Times New Roman" w:hAnsi="Times New Roman" w:cs="Times New Roman"/>
          <w:color w:val="2E74B5" w:themeColor="accent1" w:themeShade="BF"/>
          <w:sz w:val="24"/>
          <w:szCs w:val="24"/>
          <w:lang w:eastAsia="en-GB"/>
        </w:rPr>
      </w:pPr>
    </w:p>
    <w:p w:rsidR="00297ACA" w:rsidRDefault="00297ACA" w:rsidP="0047683E">
      <w:pPr>
        <w:spacing w:after="0" w:line="240" w:lineRule="auto"/>
        <w:rPr>
          <w:rFonts w:ascii="Times New Roman" w:eastAsia="Times New Roman" w:hAnsi="Times New Roman" w:cs="Times New Roman"/>
          <w:color w:val="2E74B5" w:themeColor="accent1" w:themeShade="BF"/>
          <w:sz w:val="24"/>
          <w:szCs w:val="24"/>
          <w:lang w:eastAsia="en-GB"/>
        </w:rPr>
      </w:pPr>
      <w:r>
        <w:rPr>
          <w:rFonts w:ascii="Times New Roman" w:eastAsia="Times New Roman" w:hAnsi="Times New Roman" w:cs="Times New Roman"/>
          <w:color w:val="2E74B5" w:themeColor="accent1" w:themeShade="BF"/>
          <w:sz w:val="24"/>
          <w:szCs w:val="24"/>
          <w:lang w:eastAsia="en-GB"/>
        </w:rPr>
        <w:t xml:space="preserve">The gull roost continued to build also during December almost going unnoticed by those admiring the starlings, although several hundred herring. </w:t>
      </w:r>
      <w:proofErr w:type="gramStart"/>
      <w:r w:rsidR="005A3B3E">
        <w:rPr>
          <w:rFonts w:ascii="Times New Roman" w:eastAsia="Times New Roman" w:hAnsi="Times New Roman" w:cs="Times New Roman"/>
          <w:color w:val="2E74B5" w:themeColor="accent1" w:themeShade="BF"/>
          <w:sz w:val="24"/>
          <w:szCs w:val="24"/>
          <w:lang w:eastAsia="en-GB"/>
        </w:rPr>
        <w:t>b</w:t>
      </w:r>
      <w:r>
        <w:rPr>
          <w:rFonts w:ascii="Times New Roman" w:eastAsia="Times New Roman" w:hAnsi="Times New Roman" w:cs="Times New Roman"/>
          <w:color w:val="2E74B5" w:themeColor="accent1" w:themeShade="BF"/>
          <w:sz w:val="24"/>
          <w:szCs w:val="24"/>
          <w:lang w:eastAsia="en-GB"/>
        </w:rPr>
        <w:t>lack</w:t>
      </w:r>
      <w:proofErr w:type="gramEnd"/>
      <w:r>
        <w:rPr>
          <w:rFonts w:ascii="Times New Roman" w:eastAsia="Times New Roman" w:hAnsi="Times New Roman" w:cs="Times New Roman"/>
          <w:color w:val="2E74B5" w:themeColor="accent1" w:themeShade="BF"/>
          <w:sz w:val="24"/>
          <w:szCs w:val="24"/>
          <w:lang w:eastAsia="en-GB"/>
        </w:rPr>
        <w:t xml:space="preserve"> headed and great black backed gulls arrived most evenings.</w:t>
      </w:r>
    </w:p>
    <w:p w:rsidR="00297ACA" w:rsidRDefault="00297ACA" w:rsidP="0047683E">
      <w:pPr>
        <w:spacing w:after="0" w:line="240" w:lineRule="auto"/>
        <w:rPr>
          <w:rFonts w:ascii="Times New Roman" w:eastAsia="Times New Roman" w:hAnsi="Times New Roman" w:cs="Times New Roman"/>
          <w:color w:val="2E74B5" w:themeColor="accent1" w:themeShade="BF"/>
          <w:sz w:val="24"/>
          <w:szCs w:val="24"/>
          <w:lang w:eastAsia="en-GB"/>
        </w:rPr>
      </w:pPr>
    </w:p>
    <w:p w:rsidR="00297ACA" w:rsidRDefault="00297ACA" w:rsidP="0047683E">
      <w:pPr>
        <w:spacing w:after="0" w:line="240" w:lineRule="auto"/>
        <w:rPr>
          <w:rFonts w:ascii="Times New Roman" w:eastAsia="Times New Roman" w:hAnsi="Times New Roman" w:cs="Times New Roman"/>
          <w:color w:val="2E74B5" w:themeColor="accent1" w:themeShade="BF"/>
          <w:sz w:val="24"/>
          <w:szCs w:val="24"/>
          <w:lang w:eastAsia="en-GB"/>
        </w:rPr>
      </w:pPr>
      <w:r>
        <w:rPr>
          <w:rFonts w:ascii="Times New Roman" w:eastAsia="Times New Roman" w:hAnsi="Times New Roman" w:cs="Times New Roman"/>
          <w:color w:val="2E74B5" w:themeColor="accent1" w:themeShade="BF"/>
          <w:sz w:val="24"/>
          <w:szCs w:val="24"/>
          <w:lang w:eastAsia="en-GB"/>
        </w:rPr>
        <w:t xml:space="preserve">Chiffchaff was recorded again during the month completing a full twelve months of records on site. As expected lesser spotted woodpecker was  also seen on a few occasions- the next three months being the best time of year to catch up with </w:t>
      </w:r>
      <w:r w:rsidR="005A3B3E">
        <w:rPr>
          <w:rFonts w:ascii="Times New Roman" w:eastAsia="Times New Roman" w:hAnsi="Times New Roman" w:cs="Times New Roman"/>
          <w:color w:val="2E74B5" w:themeColor="accent1" w:themeShade="BF"/>
          <w:sz w:val="24"/>
          <w:szCs w:val="24"/>
          <w:lang w:eastAsia="en-GB"/>
        </w:rPr>
        <w:t>Potteric’ s</w:t>
      </w:r>
      <w:r>
        <w:rPr>
          <w:rFonts w:ascii="Times New Roman" w:eastAsia="Times New Roman" w:hAnsi="Times New Roman" w:cs="Times New Roman"/>
          <w:color w:val="2E74B5" w:themeColor="accent1" w:themeShade="BF"/>
          <w:sz w:val="24"/>
          <w:szCs w:val="24"/>
          <w:lang w:eastAsia="en-GB"/>
        </w:rPr>
        <w:t xml:space="preserve"> most elusive resident bird. Winter </w:t>
      </w:r>
      <w:r w:rsidR="00742BD1">
        <w:rPr>
          <w:rFonts w:ascii="Times New Roman" w:eastAsia="Times New Roman" w:hAnsi="Times New Roman" w:cs="Times New Roman"/>
          <w:color w:val="2E74B5" w:themeColor="accent1" w:themeShade="BF"/>
          <w:sz w:val="24"/>
          <w:szCs w:val="24"/>
          <w:lang w:eastAsia="en-GB"/>
        </w:rPr>
        <w:t>visitors</w:t>
      </w:r>
      <w:r>
        <w:rPr>
          <w:rFonts w:ascii="Times New Roman" w:eastAsia="Times New Roman" w:hAnsi="Times New Roman" w:cs="Times New Roman"/>
          <w:color w:val="2E74B5" w:themeColor="accent1" w:themeShade="BF"/>
          <w:sz w:val="24"/>
          <w:szCs w:val="24"/>
          <w:lang w:eastAsia="en-GB"/>
        </w:rPr>
        <w:t xml:space="preserve"> were represented this </w:t>
      </w:r>
      <w:r w:rsidR="00742BD1">
        <w:rPr>
          <w:rFonts w:ascii="Times New Roman" w:eastAsia="Times New Roman" w:hAnsi="Times New Roman" w:cs="Times New Roman"/>
          <w:color w:val="2E74B5" w:themeColor="accent1" w:themeShade="BF"/>
          <w:sz w:val="24"/>
          <w:szCs w:val="24"/>
          <w:lang w:eastAsia="en-GB"/>
        </w:rPr>
        <w:t>month</w:t>
      </w:r>
      <w:r>
        <w:rPr>
          <w:rFonts w:ascii="Times New Roman" w:eastAsia="Times New Roman" w:hAnsi="Times New Roman" w:cs="Times New Roman"/>
          <w:color w:val="2E74B5" w:themeColor="accent1" w:themeShade="BF"/>
          <w:sz w:val="24"/>
          <w:szCs w:val="24"/>
          <w:lang w:eastAsia="en-GB"/>
        </w:rPr>
        <w:t xml:space="preserve"> </w:t>
      </w:r>
      <w:r w:rsidR="00742BD1">
        <w:rPr>
          <w:rFonts w:ascii="Times New Roman" w:eastAsia="Times New Roman" w:hAnsi="Times New Roman" w:cs="Times New Roman"/>
          <w:color w:val="2E74B5" w:themeColor="accent1" w:themeShade="BF"/>
          <w:sz w:val="24"/>
          <w:szCs w:val="24"/>
          <w:lang w:eastAsia="en-GB"/>
        </w:rPr>
        <w:t>with an increase in recorded woodcock, golden plover (55 were seen on the 1</w:t>
      </w:r>
      <w:r w:rsidR="00742BD1" w:rsidRPr="00742BD1">
        <w:rPr>
          <w:rFonts w:ascii="Times New Roman" w:eastAsia="Times New Roman" w:hAnsi="Times New Roman" w:cs="Times New Roman"/>
          <w:color w:val="2E74B5" w:themeColor="accent1" w:themeShade="BF"/>
          <w:sz w:val="24"/>
          <w:szCs w:val="24"/>
          <w:vertAlign w:val="superscript"/>
          <w:lang w:eastAsia="en-GB"/>
        </w:rPr>
        <w:t>st</w:t>
      </w:r>
      <w:r w:rsidR="00742BD1">
        <w:rPr>
          <w:rFonts w:ascii="Times New Roman" w:eastAsia="Times New Roman" w:hAnsi="Times New Roman" w:cs="Times New Roman"/>
          <w:color w:val="2E74B5" w:themeColor="accent1" w:themeShade="BF"/>
          <w:sz w:val="24"/>
          <w:szCs w:val="24"/>
          <w:lang w:eastAsia="en-GB"/>
        </w:rPr>
        <w:t>) fieldfare and redwing.</w:t>
      </w:r>
    </w:p>
    <w:p w:rsidR="00297ACA" w:rsidRDefault="00297ACA" w:rsidP="0047683E">
      <w:pPr>
        <w:spacing w:after="0" w:line="240" w:lineRule="auto"/>
        <w:rPr>
          <w:rFonts w:ascii="Times New Roman" w:eastAsia="Times New Roman" w:hAnsi="Times New Roman" w:cs="Times New Roman"/>
          <w:color w:val="2E74B5" w:themeColor="accent1" w:themeShade="BF"/>
          <w:sz w:val="24"/>
          <w:szCs w:val="24"/>
          <w:lang w:eastAsia="en-GB"/>
        </w:rPr>
      </w:pPr>
    </w:p>
    <w:p w:rsidR="00297ACA" w:rsidRDefault="00297ACA" w:rsidP="0047683E">
      <w:pPr>
        <w:spacing w:after="0" w:line="240" w:lineRule="auto"/>
        <w:rPr>
          <w:rFonts w:ascii="Times New Roman" w:eastAsia="Times New Roman" w:hAnsi="Times New Roman" w:cs="Times New Roman"/>
          <w:color w:val="2E74B5" w:themeColor="accent1" w:themeShade="BF"/>
          <w:sz w:val="24"/>
          <w:szCs w:val="24"/>
          <w:lang w:eastAsia="en-GB"/>
        </w:rPr>
      </w:pPr>
    </w:p>
    <w:p w:rsidR="008532BA" w:rsidRDefault="00297ACA" w:rsidP="0047683E">
      <w:pPr>
        <w:spacing w:after="0" w:line="240" w:lineRule="auto"/>
        <w:rPr>
          <w:rFonts w:ascii="Times New Roman" w:eastAsia="Times New Roman" w:hAnsi="Times New Roman" w:cs="Times New Roman"/>
          <w:color w:val="2E74B5" w:themeColor="accent1" w:themeShade="BF"/>
          <w:sz w:val="24"/>
          <w:szCs w:val="24"/>
          <w:lang w:eastAsia="en-GB"/>
        </w:rPr>
      </w:pPr>
      <w:r>
        <w:rPr>
          <w:rFonts w:ascii="Times New Roman" w:eastAsia="Times New Roman" w:hAnsi="Times New Roman" w:cs="Times New Roman"/>
          <w:color w:val="2E74B5" w:themeColor="accent1" w:themeShade="BF"/>
          <w:sz w:val="24"/>
          <w:szCs w:val="24"/>
          <w:lang w:eastAsia="en-GB"/>
        </w:rPr>
        <w:t>The year ended with a very respectful list of 166 species seen within the recording area. This was up on 2018</w:t>
      </w:r>
      <w:r w:rsidR="005A3B3E">
        <w:rPr>
          <w:rFonts w:ascii="Times New Roman" w:eastAsia="Times New Roman" w:hAnsi="Times New Roman" w:cs="Times New Roman"/>
          <w:color w:val="2E74B5" w:themeColor="accent1" w:themeShade="BF"/>
          <w:sz w:val="24"/>
          <w:szCs w:val="24"/>
          <w:lang w:eastAsia="en-GB"/>
        </w:rPr>
        <w:t>’s total of 1</w:t>
      </w:r>
      <w:r>
        <w:rPr>
          <w:rFonts w:ascii="Times New Roman" w:eastAsia="Times New Roman" w:hAnsi="Times New Roman" w:cs="Times New Roman"/>
          <w:color w:val="2E74B5" w:themeColor="accent1" w:themeShade="BF"/>
          <w:sz w:val="24"/>
          <w:szCs w:val="24"/>
          <w:lang w:eastAsia="en-GB"/>
        </w:rPr>
        <w:t>63 but 2 species short of the all-time record of 168.  Of the total</w:t>
      </w:r>
      <w:r w:rsidR="005A3B3E">
        <w:rPr>
          <w:rFonts w:ascii="Times New Roman" w:eastAsia="Times New Roman" w:hAnsi="Times New Roman" w:cs="Times New Roman"/>
          <w:color w:val="2E74B5" w:themeColor="accent1" w:themeShade="BF"/>
          <w:sz w:val="24"/>
          <w:szCs w:val="24"/>
          <w:lang w:eastAsia="en-GB"/>
        </w:rPr>
        <w:t xml:space="preserve"> seen,</w:t>
      </w:r>
      <w:r>
        <w:rPr>
          <w:rFonts w:ascii="Times New Roman" w:eastAsia="Times New Roman" w:hAnsi="Times New Roman" w:cs="Times New Roman"/>
          <w:color w:val="2E74B5" w:themeColor="accent1" w:themeShade="BF"/>
          <w:sz w:val="24"/>
          <w:szCs w:val="24"/>
          <w:lang w:eastAsia="en-GB"/>
        </w:rPr>
        <w:t xml:space="preserve"> 157 species were solely recorded on Potteric Carr itself.</w:t>
      </w:r>
    </w:p>
    <w:p w:rsidR="00297ACA" w:rsidRDefault="00297ACA" w:rsidP="0047683E">
      <w:pPr>
        <w:spacing w:after="0" w:line="240" w:lineRule="auto"/>
        <w:rPr>
          <w:rFonts w:ascii="Times New Roman" w:eastAsia="Times New Roman" w:hAnsi="Times New Roman" w:cs="Times New Roman"/>
          <w:color w:val="2E74B5" w:themeColor="accent1" w:themeShade="BF"/>
          <w:sz w:val="24"/>
          <w:szCs w:val="24"/>
          <w:lang w:eastAsia="en-GB"/>
        </w:rPr>
      </w:pPr>
      <w:bookmarkStart w:id="0" w:name="_GoBack"/>
      <w:bookmarkEnd w:id="0"/>
    </w:p>
    <w:p w:rsidR="00297ACA" w:rsidRPr="0047683E" w:rsidRDefault="00297ACA" w:rsidP="0047683E">
      <w:pPr>
        <w:spacing w:after="0" w:line="240" w:lineRule="auto"/>
        <w:rPr>
          <w:rFonts w:ascii="Times New Roman" w:eastAsia="Times New Roman" w:hAnsi="Times New Roman" w:cs="Times New Roman"/>
          <w:color w:val="2E74B5" w:themeColor="accent1" w:themeShade="BF"/>
          <w:sz w:val="24"/>
          <w:szCs w:val="24"/>
          <w:lang w:eastAsia="en-GB"/>
        </w:rPr>
      </w:pPr>
      <w:r>
        <w:rPr>
          <w:rFonts w:ascii="Times New Roman" w:eastAsia="Times New Roman" w:hAnsi="Times New Roman" w:cs="Times New Roman"/>
          <w:color w:val="2E74B5" w:themeColor="accent1" w:themeShade="BF"/>
          <w:sz w:val="24"/>
          <w:szCs w:val="24"/>
          <w:lang w:eastAsia="en-GB"/>
        </w:rPr>
        <w:t>Sixty</w:t>
      </w:r>
      <w:r w:rsidR="00BF4299">
        <w:rPr>
          <w:rFonts w:ascii="Times New Roman" w:eastAsia="Times New Roman" w:hAnsi="Times New Roman" w:cs="Times New Roman"/>
          <w:color w:val="2E74B5" w:themeColor="accent1" w:themeShade="BF"/>
          <w:sz w:val="24"/>
          <w:szCs w:val="24"/>
          <w:lang w:eastAsia="en-GB"/>
        </w:rPr>
        <w:t>-</w:t>
      </w:r>
      <w:r>
        <w:rPr>
          <w:rFonts w:ascii="Times New Roman" w:eastAsia="Times New Roman" w:hAnsi="Times New Roman" w:cs="Times New Roman"/>
          <w:color w:val="2E74B5" w:themeColor="accent1" w:themeShade="BF"/>
          <w:sz w:val="24"/>
          <w:szCs w:val="24"/>
          <w:lang w:eastAsia="en-GB"/>
        </w:rPr>
        <w:t xml:space="preserve">three species bred this year, with bearded tit undoubtable being the highlight. This represents the last target species to bread on Huxter Well Marsh since its creation back in the early 2000’s, complementing the breeding bittern and marsh harrier the reserve holds. </w:t>
      </w:r>
    </w:p>
    <w:p w:rsidR="0047683E" w:rsidRDefault="0047683E" w:rsidP="00F25F36">
      <w:pPr>
        <w:spacing w:after="0" w:line="240" w:lineRule="auto"/>
        <w:jc w:val="center"/>
        <w:rPr>
          <w:rFonts w:ascii="Times New Roman" w:eastAsia="Times New Roman" w:hAnsi="Times New Roman" w:cs="Times New Roman"/>
          <w:color w:val="2E74B5" w:themeColor="accent1" w:themeShade="BF"/>
          <w:sz w:val="40"/>
          <w:szCs w:val="40"/>
          <w:lang w:eastAsia="en-GB"/>
        </w:rPr>
      </w:pPr>
    </w:p>
    <w:p w:rsidR="001276A3" w:rsidRDefault="001276A3" w:rsidP="00F25F36">
      <w:pPr>
        <w:spacing w:after="0" w:line="240" w:lineRule="auto"/>
        <w:jc w:val="center"/>
        <w:rPr>
          <w:rFonts w:ascii="Times New Roman" w:eastAsia="Times New Roman" w:hAnsi="Times New Roman" w:cs="Times New Roman"/>
          <w:color w:val="2E74B5" w:themeColor="accent1" w:themeShade="BF"/>
          <w:sz w:val="40"/>
          <w:szCs w:val="40"/>
          <w:lang w:eastAsia="en-GB"/>
        </w:rPr>
      </w:pPr>
    </w:p>
    <w:p w:rsidR="00BF4299" w:rsidRDefault="001276A3" w:rsidP="00F25F36">
      <w:pPr>
        <w:spacing w:after="0" w:line="240" w:lineRule="auto"/>
        <w:jc w:val="center"/>
        <w:rPr>
          <w:rFonts w:ascii="Times New Roman" w:eastAsia="Times New Roman" w:hAnsi="Times New Roman" w:cs="Times New Roman"/>
          <w:color w:val="2E74B5" w:themeColor="accent1" w:themeShade="BF"/>
          <w:sz w:val="40"/>
          <w:szCs w:val="40"/>
          <w:lang w:eastAsia="en-GB"/>
        </w:rPr>
      </w:pPr>
      <w:r>
        <w:rPr>
          <w:noProof/>
          <w:lang w:eastAsia="en-GB"/>
        </w:rPr>
        <w:drawing>
          <wp:inline distT="0" distB="0" distL="0" distR="0" wp14:anchorId="1229A141" wp14:editId="22A60DC9">
            <wp:extent cx="4257675" cy="3143250"/>
            <wp:effectExtent l="0" t="0" r="9525" b="0"/>
            <wp:docPr id="2" name="Picture 2" descr="Starlings © Ian Parn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lings © Ian Parne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7675" cy="3143250"/>
                    </a:xfrm>
                    <a:prstGeom prst="rect">
                      <a:avLst/>
                    </a:prstGeom>
                    <a:noFill/>
                    <a:ln>
                      <a:noFill/>
                    </a:ln>
                  </pic:spPr>
                </pic:pic>
              </a:graphicData>
            </a:graphic>
          </wp:inline>
        </w:drawing>
      </w:r>
    </w:p>
    <w:p w:rsidR="001276A3" w:rsidRDefault="001276A3" w:rsidP="00F25F36">
      <w:pPr>
        <w:spacing w:after="0" w:line="240" w:lineRule="auto"/>
        <w:jc w:val="center"/>
        <w:rPr>
          <w:rFonts w:ascii="Times New Roman" w:eastAsia="Times New Roman" w:hAnsi="Times New Roman" w:cs="Times New Roman"/>
          <w:color w:val="2E74B5" w:themeColor="accent1" w:themeShade="BF"/>
          <w:sz w:val="24"/>
          <w:szCs w:val="24"/>
          <w:lang w:eastAsia="en-GB"/>
        </w:rPr>
      </w:pPr>
    </w:p>
    <w:p w:rsidR="001276A3" w:rsidRDefault="001276A3" w:rsidP="00F25F36">
      <w:pPr>
        <w:spacing w:after="0" w:line="240" w:lineRule="auto"/>
        <w:jc w:val="center"/>
        <w:rPr>
          <w:rFonts w:ascii="Times New Roman" w:eastAsia="Times New Roman" w:hAnsi="Times New Roman" w:cs="Times New Roman"/>
          <w:color w:val="2E74B5" w:themeColor="accent1" w:themeShade="BF"/>
          <w:sz w:val="24"/>
          <w:szCs w:val="24"/>
          <w:lang w:eastAsia="en-GB"/>
        </w:rPr>
      </w:pPr>
      <w:r w:rsidRPr="001276A3">
        <w:rPr>
          <w:rFonts w:ascii="Times New Roman" w:eastAsia="Times New Roman" w:hAnsi="Times New Roman" w:cs="Times New Roman"/>
          <w:color w:val="2E74B5" w:themeColor="accent1" w:themeShade="BF"/>
          <w:sz w:val="24"/>
          <w:szCs w:val="24"/>
          <w:lang w:eastAsia="en-GB"/>
        </w:rPr>
        <w:t>©Ian Parnell</w:t>
      </w:r>
    </w:p>
    <w:p w:rsidR="001276A3" w:rsidRDefault="001276A3" w:rsidP="00F25F36">
      <w:pPr>
        <w:spacing w:after="0" w:line="240" w:lineRule="auto"/>
        <w:jc w:val="center"/>
        <w:rPr>
          <w:rFonts w:ascii="Times New Roman" w:eastAsia="Times New Roman" w:hAnsi="Times New Roman" w:cs="Times New Roman"/>
          <w:color w:val="2E74B5" w:themeColor="accent1" w:themeShade="BF"/>
          <w:sz w:val="24"/>
          <w:szCs w:val="24"/>
          <w:lang w:eastAsia="en-GB"/>
        </w:rPr>
      </w:pPr>
    </w:p>
    <w:p w:rsidR="001276A3" w:rsidRDefault="001276A3" w:rsidP="00F25F36">
      <w:pPr>
        <w:spacing w:after="0" w:line="240" w:lineRule="auto"/>
        <w:jc w:val="center"/>
        <w:rPr>
          <w:rFonts w:ascii="Times New Roman" w:eastAsia="Times New Roman" w:hAnsi="Times New Roman" w:cs="Times New Roman"/>
          <w:color w:val="2E74B5" w:themeColor="accent1" w:themeShade="BF"/>
          <w:sz w:val="24"/>
          <w:szCs w:val="24"/>
          <w:lang w:eastAsia="en-GB"/>
        </w:rPr>
      </w:pPr>
    </w:p>
    <w:p w:rsidR="00B37350" w:rsidRDefault="00022580">
      <w:r w:rsidRPr="009F4290">
        <w:rPr>
          <w:rFonts w:ascii="Arial" w:eastAsia="Times New Roman" w:hAnsi="Arial" w:cs="Arial"/>
          <w:noProof/>
          <w:color w:val="2E74B5" w:themeColor="accent1" w:themeShade="BF"/>
          <w:sz w:val="28"/>
          <w:szCs w:val="24"/>
          <w:lang w:eastAsia="en-GB"/>
        </w:rPr>
        <w:drawing>
          <wp:inline distT="0" distB="0" distL="0" distR="0" wp14:anchorId="1545236C" wp14:editId="186C9A50">
            <wp:extent cx="5425458" cy="314325"/>
            <wp:effectExtent l="0" t="0" r="3810" b="0"/>
            <wp:docPr id="7" name="Picture 7" descr="Y:\9 Brand and Comms\9.1 Brand\9.1.3 Logo, strapline, web block\9.1.3.1 Green\JPEG\Green strapline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9 Brand and Comms\9.1 Brand\9.1.3 Logo, strapline, web block\9.1.3.1 Green\JPEG\Green strapline_prin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659" cy="322274"/>
                    </a:xfrm>
                    <a:prstGeom prst="rect">
                      <a:avLst/>
                    </a:prstGeom>
                    <a:noFill/>
                    <a:ln>
                      <a:noFill/>
                    </a:ln>
                  </pic:spPr>
                </pic:pic>
              </a:graphicData>
            </a:graphic>
          </wp:inline>
        </w:drawing>
      </w:r>
    </w:p>
    <w:tbl>
      <w:tblPr>
        <w:tblW w:w="8054" w:type="dxa"/>
        <w:tblLook w:val="04A0" w:firstRow="1" w:lastRow="0" w:firstColumn="1" w:lastColumn="0" w:noHBand="0" w:noVBand="1"/>
      </w:tblPr>
      <w:tblGrid>
        <w:gridCol w:w="1651"/>
        <w:gridCol w:w="500"/>
        <w:gridCol w:w="500"/>
        <w:gridCol w:w="903"/>
        <w:gridCol w:w="500"/>
        <w:gridCol w:w="500"/>
        <w:gridCol w:w="500"/>
        <w:gridCol w:w="500"/>
        <w:gridCol w:w="500"/>
        <w:gridCol w:w="500"/>
        <w:gridCol w:w="500"/>
        <w:gridCol w:w="500"/>
        <w:gridCol w:w="500"/>
      </w:tblGrid>
      <w:tr w:rsidR="00EC2317" w:rsidRPr="00EC2317" w:rsidTr="0047683E">
        <w:trPr>
          <w:trHeight w:val="120"/>
        </w:trPr>
        <w:tc>
          <w:tcPr>
            <w:tcW w:w="1651" w:type="dxa"/>
            <w:tcBorders>
              <w:top w:val="single" w:sz="4" w:space="0" w:color="auto"/>
              <w:left w:val="single" w:sz="4" w:space="0" w:color="auto"/>
              <w:bottom w:val="nil"/>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bookmarkStart w:id="1" w:name="RANGE!A1:M178"/>
            <w:r w:rsidRPr="00EC2317">
              <w:rPr>
                <w:rFonts w:ascii="Arial" w:eastAsia="Times New Roman" w:hAnsi="Arial" w:cs="Arial"/>
                <w:b/>
                <w:bCs/>
                <w:sz w:val="12"/>
                <w:szCs w:val="12"/>
                <w:lang w:eastAsia="en-GB"/>
              </w:rPr>
              <w:lastRenderedPageBreak/>
              <w:t>LIST OF BIRDS</w:t>
            </w:r>
            <w:bookmarkEnd w:id="1"/>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jc w:val="center"/>
              <w:rPr>
                <w:rFonts w:ascii="Times New Roman" w:eastAsia="Times New Roman" w:hAnsi="Times New Roman" w:cs="Times New Roman"/>
                <w:sz w:val="20"/>
                <w:szCs w:val="20"/>
                <w:lang w:eastAsia="en-GB"/>
              </w:rPr>
            </w:pPr>
          </w:p>
        </w:tc>
        <w:tc>
          <w:tcPr>
            <w:tcW w:w="903"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RECORDED IN 2019</w:t>
            </w: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jc w:val="center"/>
              <w:rPr>
                <w:rFonts w:ascii="Times New Roman" w:eastAsia="Times New Roman" w:hAnsi="Times New Roman" w:cs="Times New Roman"/>
                <w:sz w:val="20"/>
                <w:szCs w:val="20"/>
                <w:lang w:eastAsia="en-GB"/>
              </w:rPr>
            </w:pP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jc w:val="center"/>
              <w:rPr>
                <w:rFonts w:ascii="Times New Roman" w:eastAsia="Times New Roman" w:hAnsi="Times New Roman" w:cs="Times New Roman"/>
                <w:sz w:val="20"/>
                <w:szCs w:val="20"/>
                <w:lang w:eastAsia="en-GB"/>
              </w:rPr>
            </w:pP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jc w:val="center"/>
              <w:rPr>
                <w:rFonts w:ascii="Times New Roman" w:eastAsia="Times New Roman" w:hAnsi="Times New Roman" w:cs="Times New Roman"/>
                <w:sz w:val="20"/>
                <w:szCs w:val="20"/>
                <w:lang w:eastAsia="en-GB"/>
              </w:rPr>
            </w:pP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rPr>
                <w:rFonts w:ascii="Times New Roman" w:eastAsia="Times New Roman" w:hAnsi="Times New Roman" w:cs="Times New Roman"/>
                <w:sz w:val="20"/>
                <w:szCs w:val="20"/>
                <w:lang w:eastAsia="en-GB"/>
              </w:rPr>
            </w:pP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rPr>
                <w:rFonts w:ascii="Times New Roman" w:eastAsia="Times New Roman" w:hAnsi="Times New Roman" w:cs="Times New Roman"/>
                <w:sz w:val="20"/>
                <w:szCs w:val="20"/>
                <w:lang w:eastAsia="en-GB"/>
              </w:rPr>
            </w:pP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rPr>
                <w:rFonts w:ascii="Times New Roman" w:eastAsia="Times New Roman" w:hAnsi="Times New Roman" w:cs="Times New Roman"/>
                <w:sz w:val="20"/>
                <w:szCs w:val="20"/>
                <w:lang w:eastAsia="en-GB"/>
              </w:rPr>
            </w:pP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rPr>
                <w:rFonts w:ascii="Times New Roman" w:eastAsia="Times New Roman" w:hAnsi="Times New Roman" w:cs="Times New Roman"/>
                <w:sz w:val="20"/>
                <w:szCs w:val="20"/>
                <w:lang w:eastAsia="en-GB"/>
              </w:rPr>
            </w:pP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rPr>
                <w:rFonts w:ascii="Times New Roman" w:eastAsia="Times New Roman" w:hAnsi="Times New Roman" w:cs="Times New Roman"/>
                <w:sz w:val="20"/>
                <w:szCs w:val="20"/>
                <w:lang w:eastAsia="en-GB"/>
              </w:rPr>
            </w:pP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Jan</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Feb</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Mar</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Apr</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May</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Jun</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Jul</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Aug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Sep</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Oct</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Nov</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Dec</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Mute Swan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Whooper Swan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Pink-footed Goose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Greylag Goose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Canada Goose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Barnacle Goose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Egyptian Goose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proofErr w:type="spellStart"/>
            <w:r w:rsidRPr="00EC2317">
              <w:rPr>
                <w:rFonts w:ascii="Arial" w:eastAsia="Times New Roman" w:hAnsi="Arial" w:cs="Arial"/>
                <w:b/>
                <w:bCs/>
                <w:color w:val="008000"/>
                <w:sz w:val="12"/>
                <w:szCs w:val="12"/>
                <w:lang w:eastAsia="en-GB"/>
              </w:rPr>
              <w:t>Shelduck</w:t>
            </w:r>
            <w:proofErr w:type="spellEnd"/>
            <w:r w:rsidRPr="00EC2317">
              <w:rPr>
                <w:rFonts w:ascii="Arial" w:eastAsia="Times New Roman" w:hAnsi="Arial" w:cs="Arial"/>
                <w:b/>
                <w:bCs/>
                <w:color w:val="008000"/>
                <w:sz w:val="12"/>
                <w:szCs w:val="12"/>
                <w:lang w:eastAsia="en-GB"/>
              </w:rPr>
              <w:t xml:space="preserve">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Mandarin Duck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proofErr w:type="spellStart"/>
            <w:r w:rsidRPr="00EC2317">
              <w:rPr>
                <w:rFonts w:ascii="Arial" w:eastAsia="Times New Roman" w:hAnsi="Arial" w:cs="Arial"/>
                <w:b/>
                <w:bCs/>
                <w:color w:val="008000"/>
                <w:sz w:val="12"/>
                <w:szCs w:val="12"/>
                <w:lang w:eastAsia="en-GB"/>
              </w:rPr>
              <w:t>Wigeon</w:t>
            </w:r>
            <w:proofErr w:type="spellEnd"/>
            <w:r w:rsidRPr="00EC2317">
              <w:rPr>
                <w:rFonts w:ascii="Arial" w:eastAsia="Times New Roman" w:hAnsi="Arial" w:cs="Arial"/>
                <w:b/>
                <w:bCs/>
                <w:color w:val="008000"/>
                <w:sz w:val="12"/>
                <w:szCs w:val="12"/>
                <w:lang w:eastAsia="en-GB"/>
              </w:rPr>
              <w:t xml:space="preserve">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Gadwall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Teal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Mallard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Pintail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proofErr w:type="spellStart"/>
            <w:r w:rsidRPr="00EC2317">
              <w:rPr>
                <w:rFonts w:ascii="Arial" w:eastAsia="Times New Roman" w:hAnsi="Arial" w:cs="Arial"/>
                <w:b/>
                <w:bCs/>
                <w:color w:val="008000"/>
                <w:sz w:val="12"/>
                <w:szCs w:val="12"/>
                <w:lang w:eastAsia="en-GB"/>
              </w:rPr>
              <w:t>Garganey</w:t>
            </w:r>
            <w:proofErr w:type="spellEnd"/>
            <w:r w:rsidRPr="00EC2317">
              <w:rPr>
                <w:rFonts w:ascii="Arial" w:eastAsia="Times New Roman" w:hAnsi="Arial" w:cs="Arial"/>
                <w:b/>
                <w:bCs/>
                <w:color w:val="008000"/>
                <w:sz w:val="12"/>
                <w:szCs w:val="12"/>
                <w:lang w:eastAsia="en-GB"/>
              </w:rPr>
              <w:t xml:space="preserve">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proofErr w:type="spellStart"/>
            <w:r w:rsidRPr="00EC2317">
              <w:rPr>
                <w:rFonts w:ascii="Arial" w:eastAsia="Times New Roman" w:hAnsi="Arial" w:cs="Arial"/>
                <w:b/>
                <w:bCs/>
                <w:color w:val="008000"/>
                <w:sz w:val="12"/>
                <w:szCs w:val="12"/>
                <w:lang w:eastAsia="en-GB"/>
              </w:rPr>
              <w:t>Shoveler</w:t>
            </w:r>
            <w:proofErr w:type="spellEnd"/>
            <w:r w:rsidRPr="00EC2317">
              <w:rPr>
                <w:rFonts w:ascii="Arial" w:eastAsia="Times New Roman" w:hAnsi="Arial" w:cs="Arial"/>
                <w:b/>
                <w:bCs/>
                <w:color w:val="008000"/>
                <w:sz w:val="12"/>
                <w:szCs w:val="12"/>
                <w:lang w:eastAsia="en-GB"/>
              </w:rPr>
              <w:t xml:space="preserve">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Red-crested </w:t>
            </w:r>
            <w:proofErr w:type="spellStart"/>
            <w:r w:rsidRPr="00EC2317">
              <w:rPr>
                <w:rFonts w:ascii="Arial" w:eastAsia="Times New Roman" w:hAnsi="Arial" w:cs="Arial"/>
                <w:b/>
                <w:bCs/>
                <w:color w:val="008000"/>
                <w:sz w:val="12"/>
                <w:szCs w:val="12"/>
                <w:lang w:eastAsia="en-GB"/>
              </w:rPr>
              <w:t>Pochard</w:t>
            </w:r>
            <w:proofErr w:type="spellEnd"/>
            <w:r w:rsidRPr="00EC2317">
              <w:rPr>
                <w:rFonts w:ascii="Arial" w:eastAsia="Times New Roman" w:hAnsi="Arial" w:cs="Arial"/>
                <w:b/>
                <w:bCs/>
                <w:color w:val="008000"/>
                <w:sz w:val="12"/>
                <w:szCs w:val="12"/>
                <w:lang w:eastAsia="en-GB"/>
              </w:rPr>
              <w:t xml:space="preserve">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proofErr w:type="spellStart"/>
            <w:r w:rsidRPr="00EC2317">
              <w:rPr>
                <w:rFonts w:ascii="Arial" w:eastAsia="Times New Roman" w:hAnsi="Arial" w:cs="Arial"/>
                <w:b/>
                <w:bCs/>
                <w:color w:val="008000"/>
                <w:sz w:val="12"/>
                <w:szCs w:val="12"/>
                <w:lang w:eastAsia="en-GB"/>
              </w:rPr>
              <w:t>Pochard</w:t>
            </w:r>
            <w:proofErr w:type="spellEnd"/>
            <w:r w:rsidRPr="00EC2317">
              <w:rPr>
                <w:rFonts w:ascii="Arial" w:eastAsia="Times New Roman" w:hAnsi="Arial" w:cs="Arial"/>
                <w:b/>
                <w:bCs/>
                <w:color w:val="008000"/>
                <w:sz w:val="12"/>
                <w:szCs w:val="12"/>
                <w:lang w:eastAsia="en-GB"/>
              </w:rPr>
              <w:t xml:space="preserve">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Tufted Duck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Goldeneye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Goosander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Red-legged Partridge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Grey Partridge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color w:val="000000"/>
                <w:sz w:val="12"/>
                <w:szCs w:val="12"/>
                <w:lang w:eastAsia="en-GB"/>
              </w:rPr>
            </w:pPr>
            <w:r w:rsidRPr="00EC2317">
              <w:rPr>
                <w:rFonts w:ascii="Arial" w:eastAsia="Times New Roman" w:hAnsi="Arial" w:cs="Arial"/>
                <w:color w:val="000000"/>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Pheasant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xml:space="preserve">Gannet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Cormorant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Bittern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Little Egret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Great White Egret</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Grey Heron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Spoonbill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Little Grebe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Great Crested Grebe</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xml:space="preserve">Slavonian Grebe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Black-necked Grebe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Red Kite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Marsh Harrier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xml:space="preserve">Hen Harrier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proofErr w:type="spellStart"/>
            <w:r w:rsidRPr="00EC2317">
              <w:rPr>
                <w:rFonts w:ascii="Arial" w:eastAsia="Times New Roman" w:hAnsi="Arial" w:cs="Arial"/>
                <w:b/>
                <w:bCs/>
                <w:color w:val="008000"/>
                <w:sz w:val="12"/>
                <w:szCs w:val="12"/>
                <w:lang w:eastAsia="en-GB"/>
              </w:rPr>
              <w:t>Sparrowhawk</w:t>
            </w:r>
            <w:proofErr w:type="spellEnd"/>
            <w:r w:rsidRPr="00EC2317">
              <w:rPr>
                <w:rFonts w:ascii="Arial" w:eastAsia="Times New Roman" w:hAnsi="Arial" w:cs="Arial"/>
                <w:b/>
                <w:bCs/>
                <w:color w:val="008000"/>
                <w:sz w:val="12"/>
                <w:szCs w:val="12"/>
                <w:lang w:eastAsia="en-GB"/>
              </w:rPr>
              <w:t xml:space="preserve">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Buzzard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Osprey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Kestrel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Merlin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Hobby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Peregrine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Water Rail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Spotted Crake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Moorhen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Coot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Crane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Avocet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Oystercatcher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Golden Plover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Grey Plover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Lapwing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Little Ringed Plover</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Ringed Plover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Whimbrel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Curlew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A3E"/>
                <w:sz w:val="12"/>
                <w:szCs w:val="12"/>
                <w:lang w:eastAsia="en-GB"/>
              </w:rPr>
            </w:pPr>
            <w:r w:rsidRPr="00EC2317">
              <w:rPr>
                <w:rFonts w:ascii="Arial" w:eastAsia="Times New Roman" w:hAnsi="Arial" w:cs="Arial"/>
                <w:b/>
                <w:bCs/>
                <w:color w:val="008A3E"/>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Black-tailed Godwit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FFFFFF"/>
                <w:sz w:val="12"/>
                <w:szCs w:val="12"/>
                <w:lang w:eastAsia="en-GB"/>
              </w:rPr>
            </w:pPr>
            <w:r w:rsidRPr="00EC2317">
              <w:rPr>
                <w:rFonts w:ascii="Arial" w:eastAsia="Times New Roman" w:hAnsi="Arial" w:cs="Arial"/>
                <w:b/>
                <w:bCs/>
                <w:color w:val="FFFFFF"/>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Bar-tailed Godwit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Turnstone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Knot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Ruff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Sanderling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Dunlin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0000"/>
                <w:sz w:val="12"/>
                <w:szCs w:val="12"/>
                <w:lang w:eastAsia="en-GB"/>
              </w:rPr>
            </w:pPr>
            <w:r w:rsidRPr="00EC2317">
              <w:rPr>
                <w:rFonts w:ascii="Arial" w:eastAsia="Times New Roman" w:hAnsi="Arial" w:cs="Arial"/>
                <w:b/>
                <w:bCs/>
                <w:color w:val="000000"/>
                <w:sz w:val="12"/>
                <w:szCs w:val="12"/>
                <w:lang w:eastAsia="en-GB"/>
              </w:rPr>
              <w:t>IP</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Common Sandpiper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Green Sandpiper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Spotted Redshank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Greenshank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Wood Sandpiper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FFFFFF"/>
                <w:sz w:val="12"/>
                <w:szCs w:val="12"/>
                <w:lang w:eastAsia="en-GB"/>
              </w:rPr>
            </w:pPr>
            <w:r w:rsidRPr="00EC2317">
              <w:rPr>
                <w:rFonts w:ascii="Arial" w:eastAsia="Times New Roman" w:hAnsi="Arial" w:cs="Arial"/>
                <w:b/>
                <w:bCs/>
                <w:color w:val="FFFFFF"/>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Redshank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0000"/>
                <w:sz w:val="12"/>
                <w:szCs w:val="12"/>
                <w:lang w:eastAsia="en-GB"/>
              </w:rPr>
            </w:pPr>
            <w:r w:rsidRPr="00EC2317">
              <w:rPr>
                <w:rFonts w:ascii="Arial" w:eastAsia="Times New Roman" w:hAnsi="Arial" w:cs="Arial"/>
                <w:b/>
                <w:bCs/>
                <w:color w:val="000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0000"/>
                <w:sz w:val="12"/>
                <w:szCs w:val="12"/>
                <w:lang w:eastAsia="en-GB"/>
              </w:rPr>
            </w:pPr>
            <w:r w:rsidRPr="00EC2317">
              <w:rPr>
                <w:rFonts w:ascii="Arial" w:eastAsia="Times New Roman" w:hAnsi="Arial" w:cs="Arial"/>
                <w:b/>
                <w:bCs/>
                <w:color w:val="000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Jack Snipe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Woodcock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Snipe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Black Tern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FFFFFF"/>
                <w:sz w:val="12"/>
                <w:szCs w:val="12"/>
                <w:lang w:eastAsia="en-GB"/>
              </w:rPr>
            </w:pPr>
            <w:r w:rsidRPr="00EC2317">
              <w:rPr>
                <w:rFonts w:ascii="Arial" w:eastAsia="Times New Roman" w:hAnsi="Arial" w:cs="Arial"/>
                <w:b/>
                <w:bCs/>
                <w:color w:val="FFFFFF"/>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Common Tern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FFFFFF"/>
                <w:sz w:val="12"/>
                <w:szCs w:val="12"/>
                <w:lang w:eastAsia="en-GB"/>
              </w:rPr>
            </w:pPr>
            <w:r w:rsidRPr="00EC2317">
              <w:rPr>
                <w:rFonts w:ascii="Arial" w:eastAsia="Times New Roman" w:hAnsi="Arial" w:cs="Arial"/>
                <w:b/>
                <w:bCs/>
                <w:color w:val="FFFFFF"/>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0000"/>
                <w:sz w:val="12"/>
                <w:szCs w:val="12"/>
                <w:lang w:eastAsia="en-GB"/>
              </w:rPr>
            </w:pPr>
            <w:r w:rsidRPr="00EC2317">
              <w:rPr>
                <w:rFonts w:ascii="Arial" w:eastAsia="Times New Roman" w:hAnsi="Arial" w:cs="Arial"/>
                <w:b/>
                <w:bCs/>
                <w:color w:val="000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Arctic Tern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Kittiwake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Black-headed Gull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Little Gull </w:t>
            </w: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Mediterranean Gull </w:t>
            </w:r>
          </w:p>
        </w:tc>
        <w:tc>
          <w:tcPr>
            <w:tcW w:w="500" w:type="dxa"/>
            <w:tcBorders>
              <w:top w:val="single" w:sz="4" w:space="0" w:color="auto"/>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Common Gull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Lesser Black-backed Gull</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Herring Gull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Yellow-legged Gull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Caspian Gull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xml:space="preserve">Iceland Gull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xml:space="preserve">Glaucous Gull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Great Black-backed Gull</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lastRenderedPageBreak/>
              <w:t xml:space="preserve"> Rock Dove / Feral Pigeon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Stock Dove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Woodpigeon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Collared Dove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color w:val="008000"/>
                <w:sz w:val="12"/>
                <w:szCs w:val="12"/>
                <w:lang w:eastAsia="en-GB"/>
              </w:rPr>
            </w:pPr>
            <w:r w:rsidRPr="00EC2317">
              <w:rPr>
                <w:rFonts w:ascii="Arial" w:eastAsia="Times New Roman" w:hAnsi="Arial" w:cs="Arial"/>
                <w:color w:val="008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xml:space="preserve">Turtle Dove </w:t>
            </w: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sz w:val="12"/>
                <w:szCs w:val="12"/>
                <w:lang w:eastAsia="en-GB"/>
              </w:rPr>
            </w:pP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Ring-necked Parakeet </w:t>
            </w:r>
          </w:p>
        </w:tc>
        <w:tc>
          <w:tcPr>
            <w:tcW w:w="500" w:type="dxa"/>
            <w:tcBorders>
              <w:top w:val="single" w:sz="4" w:space="0" w:color="auto"/>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Cuckoo  </w:t>
            </w: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Barn Owl </w:t>
            </w:r>
          </w:p>
        </w:tc>
        <w:tc>
          <w:tcPr>
            <w:tcW w:w="500" w:type="dxa"/>
            <w:tcBorders>
              <w:top w:val="single" w:sz="4" w:space="0" w:color="auto"/>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color w:val="008000"/>
                <w:sz w:val="12"/>
                <w:szCs w:val="12"/>
                <w:lang w:eastAsia="en-GB"/>
              </w:rPr>
            </w:pPr>
            <w:r w:rsidRPr="00EC2317">
              <w:rPr>
                <w:rFonts w:ascii="Arial" w:eastAsia="Times New Roman" w:hAnsi="Arial" w:cs="Arial"/>
                <w:color w:val="008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Tawny Owl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Long-eared Owl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Swift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Kingfisher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548235"/>
                <w:sz w:val="12"/>
                <w:szCs w:val="12"/>
                <w:lang w:eastAsia="en-GB"/>
              </w:rPr>
            </w:pPr>
            <w:r w:rsidRPr="00EC2317">
              <w:rPr>
                <w:rFonts w:ascii="Arial" w:eastAsia="Times New Roman" w:hAnsi="Arial" w:cs="Arial"/>
                <w:b/>
                <w:bCs/>
                <w:color w:val="548235"/>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Green Woodpecker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Great Spotted Woodpecker</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Lesser Spotted Woodpecker</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Magpie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Jay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Jackdaw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Rook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Carrion Crow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Raven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FFFFFF"/>
                <w:sz w:val="12"/>
                <w:szCs w:val="12"/>
                <w:lang w:eastAsia="en-GB"/>
              </w:rPr>
            </w:pPr>
            <w:r w:rsidRPr="00EC2317">
              <w:rPr>
                <w:rFonts w:ascii="Arial" w:eastAsia="Times New Roman" w:hAnsi="Arial" w:cs="Arial"/>
                <w:b/>
                <w:bCs/>
                <w:color w:val="FFFFFF"/>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proofErr w:type="spellStart"/>
            <w:r w:rsidRPr="00EC2317">
              <w:rPr>
                <w:rFonts w:ascii="Arial" w:eastAsia="Times New Roman" w:hAnsi="Arial" w:cs="Arial"/>
                <w:b/>
                <w:bCs/>
                <w:color w:val="008000"/>
                <w:sz w:val="12"/>
                <w:szCs w:val="12"/>
                <w:lang w:eastAsia="en-GB"/>
              </w:rPr>
              <w:t>Goldcrest</w:t>
            </w:r>
            <w:proofErr w:type="spellEnd"/>
            <w:r w:rsidRPr="00EC2317">
              <w:rPr>
                <w:rFonts w:ascii="Arial" w:eastAsia="Times New Roman" w:hAnsi="Arial" w:cs="Arial"/>
                <w:b/>
                <w:bCs/>
                <w:color w:val="008000"/>
                <w:sz w:val="12"/>
                <w:szCs w:val="12"/>
                <w:lang w:eastAsia="en-GB"/>
              </w:rPr>
              <w:t xml:space="preserve">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color w:val="008000"/>
                <w:sz w:val="12"/>
                <w:szCs w:val="12"/>
                <w:lang w:eastAsia="en-GB"/>
              </w:rPr>
            </w:pPr>
            <w:r w:rsidRPr="00EC2317">
              <w:rPr>
                <w:rFonts w:ascii="Arial" w:eastAsia="Times New Roman" w:hAnsi="Arial" w:cs="Arial"/>
                <w:color w:val="008000"/>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FF0000"/>
                <w:sz w:val="12"/>
                <w:szCs w:val="12"/>
                <w:lang w:eastAsia="en-GB"/>
              </w:rPr>
            </w:pPr>
            <w:r w:rsidRPr="00EC2317">
              <w:rPr>
                <w:rFonts w:ascii="Arial" w:eastAsia="Times New Roman" w:hAnsi="Arial" w:cs="Arial"/>
                <w:b/>
                <w:bCs/>
                <w:color w:val="FF0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proofErr w:type="spellStart"/>
            <w:r w:rsidRPr="00EC2317">
              <w:rPr>
                <w:rFonts w:ascii="Arial" w:eastAsia="Times New Roman" w:hAnsi="Arial" w:cs="Arial"/>
                <w:b/>
                <w:bCs/>
                <w:color w:val="008000"/>
                <w:sz w:val="12"/>
                <w:szCs w:val="12"/>
                <w:lang w:eastAsia="en-GB"/>
              </w:rPr>
              <w:t>Firecrest</w:t>
            </w:r>
            <w:proofErr w:type="spellEnd"/>
            <w:r w:rsidRPr="00EC2317">
              <w:rPr>
                <w:rFonts w:ascii="Arial" w:eastAsia="Times New Roman" w:hAnsi="Arial" w:cs="Arial"/>
                <w:b/>
                <w:bCs/>
                <w:color w:val="008000"/>
                <w:sz w:val="12"/>
                <w:szCs w:val="12"/>
                <w:lang w:eastAsia="en-GB"/>
              </w:rPr>
              <w:t xml:space="preserve">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Blue Tit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Great Tit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Coal Tit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Willow Tit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Marsh Tit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Bearded Tit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Skylark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Sand Martin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Swallow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House Martin </w:t>
            </w: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color w:val="008000"/>
                <w:sz w:val="12"/>
                <w:szCs w:val="12"/>
                <w:lang w:eastAsia="en-GB"/>
              </w:rPr>
            </w:pPr>
            <w:r w:rsidRPr="00EC2317">
              <w:rPr>
                <w:rFonts w:ascii="Arial" w:eastAsia="Times New Roman" w:hAnsi="Arial" w:cs="Arial"/>
                <w:color w:val="008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proofErr w:type="spellStart"/>
            <w:r w:rsidRPr="00EC2317">
              <w:rPr>
                <w:rFonts w:ascii="Arial" w:eastAsia="Times New Roman" w:hAnsi="Arial" w:cs="Arial"/>
                <w:b/>
                <w:bCs/>
                <w:color w:val="008000"/>
                <w:sz w:val="12"/>
                <w:szCs w:val="12"/>
                <w:lang w:eastAsia="en-GB"/>
              </w:rPr>
              <w:t>Cetti’s</w:t>
            </w:r>
            <w:proofErr w:type="spellEnd"/>
            <w:r w:rsidRPr="00EC2317">
              <w:rPr>
                <w:rFonts w:ascii="Arial" w:eastAsia="Times New Roman" w:hAnsi="Arial" w:cs="Arial"/>
                <w:b/>
                <w:bCs/>
                <w:color w:val="008000"/>
                <w:sz w:val="12"/>
                <w:szCs w:val="12"/>
                <w:lang w:eastAsia="en-GB"/>
              </w:rPr>
              <w:t xml:space="preserve"> Warbler </w:t>
            </w:r>
          </w:p>
        </w:tc>
        <w:tc>
          <w:tcPr>
            <w:tcW w:w="500" w:type="dxa"/>
            <w:tcBorders>
              <w:top w:val="single" w:sz="4" w:space="0" w:color="auto"/>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Long-tailed Tit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Chiffchaff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Willow Warbler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p>
        </w:tc>
        <w:tc>
          <w:tcPr>
            <w:tcW w:w="500" w:type="dxa"/>
            <w:tcBorders>
              <w:top w:val="nil"/>
              <w:left w:val="single" w:sz="4" w:space="0" w:color="auto"/>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Blackcap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single" w:sz="4" w:space="0" w:color="auto"/>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FFFFFF"/>
                <w:sz w:val="12"/>
                <w:szCs w:val="12"/>
                <w:lang w:eastAsia="en-GB"/>
              </w:rPr>
            </w:pPr>
            <w:r w:rsidRPr="00EC2317">
              <w:rPr>
                <w:rFonts w:ascii="Arial" w:eastAsia="Times New Roman" w:hAnsi="Arial" w:cs="Arial"/>
                <w:b/>
                <w:bCs/>
                <w:color w:val="FFFFFF"/>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Garden Warbler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Lesser Whitethroat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Whitethroat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000000" w:fill="FFFFFF"/>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Grasshopper Warbler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Sedge Warbler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color w:val="800000"/>
                <w:sz w:val="12"/>
                <w:szCs w:val="12"/>
                <w:lang w:eastAsia="en-GB"/>
              </w:rPr>
            </w:pPr>
            <w:r w:rsidRPr="00EC2317">
              <w:rPr>
                <w:rFonts w:ascii="Arial" w:eastAsia="Times New Roman" w:hAnsi="Arial" w:cs="Arial"/>
                <w:color w:val="800000"/>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Reed Warbler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Nuthatch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proofErr w:type="spellStart"/>
            <w:r w:rsidRPr="00EC2317">
              <w:rPr>
                <w:rFonts w:ascii="Arial" w:eastAsia="Times New Roman" w:hAnsi="Arial" w:cs="Arial"/>
                <w:b/>
                <w:bCs/>
                <w:color w:val="008000"/>
                <w:sz w:val="12"/>
                <w:szCs w:val="12"/>
                <w:lang w:eastAsia="en-GB"/>
              </w:rPr>
              <w:t>Treecreeper</w:t>
            </w:r>
            <w:proofErr w:type="spellEnd"/>
            <w:r w:rsidRPr="00EC2317">
              <w:rPr>
                <w:rFonts w:ascii="Arial" w:eastAsia="Times New Roman" w:hAnsi="Arial" w:cs="Arial"/>
                <w:b/>
                <w:bCs/>
                <w:color w:val="008000"/>
                <w:sz w:val="12"/>
                <w:szCs w:val="12"/>
                <w:lang w:eastAsia="en-GB"/>
              </w:rPr>
              <w:t xml:space="preserve">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Wren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Starling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Ring Ouzel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Blackbird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Fieldfare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Song Thrush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Redwing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proofErr w:type="spellStart"/>
            <w:r w:rsidRPr="00EC2317">
              <w:rPr>
                <w:rFonts w:ascii="Arial" w:eastAsia="Times New Roman" w:hAnsi="Arial" w:cs="Arial"/>
                <w:b/>
                <w:bCs/>
                <w:color w:val="008000"/>
                <w:sz w:val="12"/>
                <w:szCs w:val="12"/>
                <w:lang w:eastAsia="en-GB"/>
              </w:rPr>
              <w:t>Mistle</w:t>
            </w:r>
            <w:proofErr w:type="spellEnd"/>
            <w:r w:rsidRPr="00EC2317">
              <w:rPr>
                <w:rFonts w:ascii="Arial" w:eastAsia="Times New Roman" w:hAnsi="Arial" w:cs="Arial"/>
                <w:b/>
                <w:bCs/>
                <w:color w:val="008000"/>
                <w:sz w:val="12"/>
                <w:szCs w:val="12"/>
                <w:lang w:eastAsia="en-GB"/>
              </w:rPr>
              <w:t xml:space="preserve"> Thrush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Spotted Flycatcher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Robin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Pied Flycatcher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FFFFFF"/>
                <w:sz w:val="12"/>
                <w:szCs w:val="12"/>
                <w:lang w:eastAsia="en-GB"/>
              </w:rPr>
            </w:pPr>
            <w:r w:rsidRPr="00EC2317">
              <w:rPr>
                <w:rFonts w:ascii="Arial" w:eastAsia="Times New Roman" w:hAnsi="Arial" w:cs="Arial"/>
                <w:b/>
                <w:bCs/>
                <w:color w:val="FFFFFF"/>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Redstart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Whinchat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Stonechat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Wheatear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proofErr w:type="spellStart"/>
            <w:r w:rsidRPr="00EC2317">
              <w:rPr>
                <w:rFonts w:ascii="Arial" w:eastAsia="Times New Roman" w:hAnsi="Arial" w:cs="Arial"/>
                <w:b/>
                <w:bCs/>
                <w:color w:val="008000"/>
                <w:sz w:val="12"/>
                <w:szCs w:val="12"/>
                <w:lang w:eastAsia="en-GB"/>
              </w:rPr>
              <w:t>Dunnock</w:t>
            </w:r>
            <w:proofErr w:type="spellEnd"/>
            <w:r w:rsidRPr="00EC2317">
              <w:rPr>
                <w:rFonts w:ascii="Arial" w:eastAsia="Times New Roman" w:hAnsi="Arial" w:cs="Arial"/>
                <w:b/>
                <w:bCs/>
                <w:color w:val="008000"/>
                <w:sz w:val="12"/>
                <w:szCs w:val="12"/>
                <w:lang w:eastAsia="en-GB"/>
              </w:rPr>
              <w:t xml:space="preserve">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House Sparrow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Tree Sparrow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Yellow Wagtail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Grey Wagtail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IP</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color w:val="008000"/>
                <w:sz w:val="12"/>
                <w:szCs w:val="12"/>
                <w:lang w:eastAsia="en-GB"/>
              </w:rPr>
            </w:pPr>
            <w:r w:rsidRPr="00EC2317">
              <w:rPr>
                <w:rFonts w:ascii="Arial" w:eastAsia="Times New Roman" w:hAnsi="Arial" w:cs="Arial"/>
                <w:color w:val="008000"/>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Pied Wagtail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Meadow Pipit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Rock Pipit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9900"/>
                <w:sz w:val="12"/>
                <w:szCs w:val="12"/>
                <w:lang w:eastAsia="en-GB"/>
              </w:rPr>
            </w:pPr>
            <w:r w:rsidRPr="00EC2317">
              <w:rPr>
                <w:rFonts w:ascii="Arial" w:eastAsia="Times New Roman" w:hAnsi="Arial" w:cs="Arial"/>
                <w:b/>
                <w:bCs/>
                <w:color w:val="009900"/>
                <w:sz w:val="12"/>
                <w:szCs w:val="12"/>
                <w:lang w:eastAsia="en-GB"/>
              </w:rPr>
              <w:t xml:space="preserve">Water Pipit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center"/>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0000"/>
                <w:sz w:val="12"/>
                <w:szCs w:val="12"/>
                <w:lang w:eastAsia="en-GB"/>
              </w:rPr>
            </w:pPr>
            <w:r w:rsidRPr="00EC2317">
              <w:rPr>
                <w:rFonts w:ascii="Arial" w:eastAsia="Times New Roman" w:hAnsi="Arial" w:cs="Arial"/>
                <w:b/>
                <w:bCs/>
                <w:color w:val="000000"/>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IP</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Chaffinch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Brambling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Greenfinch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Goldfinch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Siskin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Linnet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proofErr w:type="spellStart"/>
            <w:r w:rsidRPr="00EC2317">
              <w:rPr>
                <w:rFonts w:ascii="Arial" w:eastAsia="Times New Roman" w:hAnsi="Arial" w:cs="Arial"/>
                <w:b/>
                <w:bCs/>
                <w:color w:val="008000"/>
                <w:sz w:val="12"/>
                <w:szCs w:val="12"/>
                <w:lang w:eastAsia="en-GB"/>
              </w:rPr>
              <w:t>Twite</w:t>
            </w:r>
            <w:proofErr w:type="spellEnd"/>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Lesser Redpoll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Common/Mealy Redpoll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Bullfinch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Yellowhammer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sz w:val="12"/>
                <w:szCs w:val="12"/>
                <w:lang w:eastAsia="en-GB"/>
              </w:rPr>
            </w:pPr>
            <w:r w:rsidRPr="00EC2317">
              <w:rPr>
                <w:rFonts w:ascii="Arial" w:eastAsia="Times New Roman" w:hAnsi="Arial" w:cs="Arial"/>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IP</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sz w:val="12"/>
                <w:szCs w:val="12"/>
                <w:lang w:eastAsia="en-GB"/>
              </w:rPr>
            </w:pPr>
            <w:r w:rsidRPr="00EC2317">
              <w:rPr>
                <w:rFonts w:ascii="Arial" w:eastAsia="Times New Roman" w:hAnsi="Arial" w:cs="Arial"/>
                <w:sz w:val="12"/>
                <w:szCs w:val="12"/>
                <w:lang w:eastAsia="en-GB"/>
              </w:rPr>
              <w:t> </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xml:space="preserve">Reed Bunting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903"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color w:val="008000"/>
                <w:sz w:val="12"/>
                <w:szCs w:val="12"/>
                <w:lang w:eastAsia="en-GB"/>
              </w:rPr>
            </w:pPr>
            <w:r w:rsidRPr="00EC2317">
              <w:rPr>
                <w:rFonts w:ascii="Arial" w:eastAsia="Times New Roman" w:hAnsi="Arial" w:cs="Arial"/>
                <w:b/>
                <w:bCs/>
                <w:color w:val="008000"/>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c>
          <w:tcPr>
            <w:tcW w:w="500" w:type="dxa"/>
            <w:tcBorders>
              <w:top w:val="nil"/>
              <w:left w:val="nil"/>
              <w:bottom w:val="single" w:sz="4" w:space="0" w:color="auto"/>
              <w:right w:val="single" w:sz="4" w:space="0" w:color="auto"/>
            </w:tcBorders>
            <w:shd w:val="clear" w:color="000000" w:fill="008000"/>
            <w:noWrap/>
            <w:vAlign w:val="bottom"/>
            <w:hideMark/>
          </w:tcPr>
          <w:p w:rsidR="00EC2317" w:rsidRPr="00EC2317" w:rsidRDefault="00EC2317" w:rsidP="00EC2317">
            <w:pPr>
              <w:spacing w:after="0" w:line="240" w:lineRule="auto"/>
              <w:jc w:val="center"/>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 </w:t>
            </w:r>
          </w:p>
        </w:tc>
      </w:tr>
      <w:tr w:rsidR="00EC2317" w:rsidRPr="00EC2317" w:rsidTr="0047683E">
        <w:trPr>
          <w:trHeight w:val="120"/>
        </w:trPr>
        <w:tc>
          <w:tcPr>
            <w:tcW w:w="1651" w:type="dxa"/>
            <w:tcBorders>
              <w:top w:val="nil"/>
              <w:left w:val="single" w:sz="4" w:space="0" w:color="auto"/>
              <w:bottom w:val="nil"/>
              <w:right w:val="single" w:sz="4" w:space="0" w:color="auto"/>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Total species recorded</w:t>
            </w: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rPr>
                <w:rFonts w:ascii="Arial" w:eastAsia="Times New Roman" w:hAnsi="Arial" w:cs="Arial"/>
                <w:b/>
                <w:bCs/>
                <w:sz w:val="12"/>
                <w:szCs w:val="12"/>
                <w:lang w:eastAsia="en-GB"/>
              </w:rPr>
            </w:pP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jc w:val="center"/>
              <w:rPr>
                <w:rFonts w:ascii="Times New Roman" w:eastAsia="Times New Roman" w:hAnsi="Times New Roman" w:cs="Times New Roman"/>
                <w:sz w:val="20"/>
                <w:szCs w:val="20"/>
                <w:lang w:eastAsia="en-GB"/>
              </w:rPr>
            </w:pPr>
          </w:p>
        </w:tc>
        <w:tc>
          <w:tcPr>
            <w:tcW w:w="903"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jc w:val="center"/>
              <w:rPr>
                <w:rFonts w:ascii="Times New Roman" w:eastAsia="Times New Roman" w:hAnsi="Times New Roman" w:cs="Times New Roman"/>
                <w:sz w:val="20"/>
                <w:szCs w:val="20"/>
                <w:lang w:eastAsia="en-GB"/>
              </w:rPr>
            </w:pP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jc w:val="center"/>
              <w:rPr>
                <w:rFonts w:ascii="Times New Roman" w:eastAsia="Times New Roman" w:hAnsi="Times New Roman" w:cs="Times New Roman"/>
                <w:sz w:val="20"/>
                <w:szCs w:val="20"/>
                <w:lang w:eastAsia="en-GB"/>
              </w:rPr>
            </w:pP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jc w:val="center"/>
              <w:rPr>
                <w:rFonts w:ascii="Times New Roman" w:eastAsia="Times New Roman" w:hAnsi="Times New Roman" w:cs="Times New Roman"/>
                <w:sz w:val="20"/>
                <w:szCs w:val="20"/>
                <w:lang w:eastAsia="en-GB"/>
              </w:rPr>
            </w:pP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jc w:val="center"/>
              <w:rPr>
                <w:rFonts w:ascii="Times New Roman" w:eastAsia="Times New Roman" w:hAnsi="Times New Roman" w:cs="Times New Roman"/>
                <w:sz w:val="20"/>
                <w:szCs w:val="20"/>
                <w:lang w:eastAsia="en-GB"/>
              </w:rPr>
            </w:pP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jc w:val="center"/>
              <w:rPr>
                <w:rFonts w:ascii="Times New Roman" w:eastAsia="Times New Roman" w:hAnsi="Times New Roman" w:cs="Times New Roman"/>
                <w:sz w:val="20"/>
                <w:szCs w:val="20"/>
                <w:lang w:eastAsia="en-GB"/>
              </w:rPr>
            </w:pP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rPr>
                <w:rFonts w:ascii="Times New Roman" w:eastAsia="Times New Roman" w:hAnsi="Times New Roman" w:cs="Times New Roman"/>
                <w:sz w:val="20"/>
                <w:szCs w:val="20"/>
                <w:lang w:eastAsia="en-GB"/>
              </w:rPr>
            </w:pP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rPr>
                <w:rFonts w:ascii="Times New Roman" w:eastAsia="Times New Roman" w:hAnsi="Times New Roman" w:cs="Times New Roman"/>
                <w:sz w:val="20"/>
                <w:szCs w:val="20"/>
                <w:lang w:eastAsia="en-GB"/>
              </w:rPr>
            </w:pP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rPr>
                <w:rFonts w:ascii="Times New Roman" w:eastAsia="Times New Roman" w:hAnsi="Times New Roman" w:cs="Times New Roman"/>
                <w:sz w:val="20"/>
                <w:szCs w:val="20"/>
                <w:lang w:eastAsia="en-GB"/>
              </w:rPr>
            </w:pP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rPr>
                <w:rFonts w:ascii="Times New Roman" w:eastAsia="Times New Roman" w:hAnsi="Times New Roman" w:cs="Times New Roman"/>
                <w:sz w:val="20"/>
                <w:szCs w:val="20"/>
                <w:lang w:eastAsia="en-GB"/>
              </w:rPr>
            </w:pP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rPr>
                <w:rFonts w:ascii="Times New Roman" w:eastAsia="Times New Roman" w:hAnsi="Times New Roman" w:cs="Times New Roman"/>
                <w:sz w:val="20"/>
                <w:szCs w:val="20"/>
                <w:lang w:eastAsia="en-GB"/>
              </w:rPr>
            </w:pPr>
          </w:p>
        </w:tc>
      </w:tr>
      <w:tr w:rsidR="00EC2317" w:rsidRPr="00EC2317" w:rsidTr="0047683E">
        <w:trPr>
          <w:trHeight w:val="120"/>
        </w:trPr>
        <w:tc>
          <w:tcPr>
            <w:tcW w:w="1651" w:type="dxa"/>
            <w:tcBorders>
              <w:top w:val="nil"/>
              <w:left w:val="single" w:sz="4" w:space="0" w:color="auto"/>
              <w:bottom w:val="nil"/>
              <w:right w:val="single" w:sz="4" w:space="0" w:color="auto"/>
            </w:tcBorders>
            <w:shd w:val="clear" w:color="auto" w:fill="auto"/>
            <w:noWrap/>
            <w:vAlign w:val="bottom"/>
            <w:hideMark/>
          </w:tcPr>
          <w:p w:rsidR="00EC2317" w:rsidRPr="00EC2317" w:rsidRDefault="00EC2317" w:rsidP="00EC2317">
            <w:pPr>
              <w:spacing w:after="0" w:line="240" w:lineRule="auto"/>
              <w:jc w:val="right"/>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Month</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95</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102</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108</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128</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120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94</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106</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110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110</w:t>
            </w: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92</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89</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82</w:t>
            </w:r>
          </w:p>
        </w:tc>
      </w:tr>
      <w:tr w:rsidR="00EC2317" w:rsidRPr="00EC2317" w:rsidTr="0047683E">
        <w:trPr>
          <w:trHeight w:val="120"/>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right"/>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year to date 2019</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95</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104</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120</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146</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154</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154</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156</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160</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162</w:t>
            </w:r>
          </w:p>
        </w:tc>
        <w:tc>
          <w:tcPr>
            <w:tcW w:w="500" w:type="dxa"/>
            <w:tcBorders>
              <w:top w:val="nil"/>
              <w:left w:val="nil"/>
              <w:bottom w:val="nil"/>
              <w:right w:val="nil"/>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164</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166</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166</w:t>
            </w:r>
          </w:p>
        </w:tc>
      </w:tr>
      <w:tr w:rsidR="00EC2317" w:rsidRPr="00EC2317" w:rsidTr="0047683E">
        <w:trPr>
          <w:trHeight w:val="12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right"/>
              <w:rPr>
                <w:rFonts w:ascii="Arial" w:eastAsia="Times New Roman" w:hAnsi="Arial" w:cs="Arial"/>
                <w:b/>
                <w:bCs/>
                <w:sz w:val="12"/>
                <w:szCs w:val="12"/>
                <w:lang w:eastAsia="en-GB"/>
              </w:rPr>
            </w:pPr>
            <w:r w:rsidRPr="00EC2317">
              <w:rPr>
                <w:rFonts w:ascii="Arial" w:eastAsia="Times New Roman" w:hAnsi="Arial" w:cs="Arial"/>
                <w:b/>
                <w:bCs/>
                <w:sz w:val="12"/>
                <w:szCs w:val="12"/>
                <w:lang w:eastAsia="en-GB"/>
              </w:rPr>
              <w:t>year to date for 2018</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84</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98</w:t>
            </w:r>
          </w:p>
        </w:tc>
        <w:tc>
          <w:tcPr>
            <w:tcW w:w="903"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111</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134</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144</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145</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148</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153</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157</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159</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162</w:t>
            </w:r>
          </w:p>
        </w:tc>
        <w:tc>
          <w:tcPr>
            <w:tcW w:w="500" w:type="dxa"/>
            <w:tcBorders>
              <w:top w:val="nil"/>
              <w:left w:val="nil"/>
              <w:bottom w:val="single" w:sz="4" w:space="0" w:color="auto"/>
              <w:right w:val="single" w:sz="4" w:space="0" w:color="auto"/>
            </w:tcBorders>
            <w:shd w:val="clear" w:color="auto" w:fill="auto"/>
            <w:noWrap/>
            <w:vAlign w:val="bottom"/>
            <w:hideMark/>
          </w:tcPr>
          <w:p w:rsidR="00EC2317" w:rsidRPr="00EC2317" w:rsidRDefault="00EC2317" w:rsidP="00EC2317">
            <w:pPr>
              <w:spacing w:after="0" w:line="240" w:lineRule="auto"/>
              <w:jc w:val="center"/>
              <w:rPr>
                <w:rFonts w:ascii="Arial" w:eastAsia="Times New Roman" w:hAnsi="Arial" w:cs="Arial"/>
                <w:b/>
                <w:bCs/>
                <w:color w:val="800000"/>
                <w:sz w:val="12"/>
                <w:szCs w:val="12"/>
                <w:lang w:eastAsia="en-GB"/>
              </w:rPr>
            </w:pPr>
            <w:r w:rsidRPr="00EC2317">
              <w:rPr>
                <w:rFonts w:ascii="Arial" w:eastAsia="Times New Roman" w:hAnsi="Arial" w:cs="Arial"/>
                <w:b/>
                <w:bCs/>
                <w:color w:val="800000"/>
                <w:sz w:val="12"/>
                <w:szCs w:val="12"/>
                <w:lang w:eastAsia="en-GB"/>
              </w:rPr>
              <w:t>163</w:t>
            </w:r>
          </w:p>
        </w:tc>
      </w:tr>
    </w:tbl>
    <w:p w:rsidR="00B37350" w:rsidRDefault="00B37350" w:rsidP="001C7AF0"/>
    <w:sectPr w:rsidR="00B373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F4C3B"/>
    <w:multiLevelType w:val="hybridMultilevel"/>
    <w:tmpl w:val="EF10F2B0"/>
    <w:lvl w:ilvl="0" w:tplc="831AE74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2D0F77"/>
    <w:multiLevelType w:val="hybridMultilevel"/>
    <w:tmpl w:val="1312F0FC"/>
    <w:lvl w:ilvl="0" w:tplc="08090001">
      <w:start w:val="1"/>
      <w:numFmt w:val="bullet"/>
      <w:lvlText w:val=""/>
      <w:lvlJc w:val="left"/>
      <w:pPr>
        <w:ind w:left="8475" w:hanging="360"/>
      </w:pPr>
      <w:rPr>
        <w:rFonts w:ascii="Symbol" w:hAnsi="Symbol" w:hint="default"/>
      </w:rPr>
    </w:lvl>
    <w:lvl w:ilvl="1" w:tplc="08090003" w:tentative="1">
      <w:start w:val="1"/>
      <w:numFmt w:val="bullet"/>
      <w:lvlText w:val="o"/>
      <w:lvlJc w:val="left"/>
      <w:pPr>
        <w:ind w:left="9195" w:hanging="360"/>
      </w:pPr>
      <w:rPr>
        <w:rFonts w:ascii="Courier New" w:hAnsi="Courier New" w:cs="Courier New" w:hint="default"/>
      </w:rPr>
    </w:lvl>
    <w:lvl w:ilvl="2" w:tplc="08090005" w:tentative="1">
      <w:start w:val="1"/>
      <w:numFmt w:val="bullet"/>
      <w:lvlText w:val=""/>
      <w:lvlJc w:val="left"/>
      <w:pPr>
        <w:ind w:left="9915" w:hanging="360"/>
      </w:pPr>
      <w:rPr>
        <w:rFonts w:ascii="Wingdings" w:hAnsi="Wingdings" w:hint="default"/>
      </w:rPr>
    </w:lvl>
    <w:lvl w:ilvl="3" w:tplc="08090001" w:tentative="1">
      <w:start w:val="1"/>
      <w:numFmt w:val="bullet"/>
      <w:lvlText w:val=""/>
      <w:lvlJc w:val="left"/>
      <w:pPr>
        <w:ind w:left="10635" w:hanging="360"/>
      </w:pPr>
      <w:rPr>
        <w:rFonts w:ascii="Symbol" w:hAnsi="Symbol" w:hint="default"/>
      </w:rPr>
    </w:lvl>
    <w:lvl w:ilvl="4" w:tplc="08090003" w:tentative="1">
      <w:start w:val="1"/>
      <w:numFmt w:val="bullet"/>
      <w:lvlText w:val="o"/>
      <w:lvlJc w:val="left"/>
      <w:pPr>
        <w:ind w:left="11355" w:hanging="360"/>
      </w:pPr>
      <w:rPr>
        <w:rFonts w:ascii="Courier New" w:hAnsi="Courier New" w:cs="Courier New" w:hint="default"/>
      </w:rPr>
    </w:lvl>
    <w:lvl w:ilvl="5" w:tplc="08090005" w:tentative="1">
      <w:start w:val="1"/>
      <w:numFmt w:val="bullet"/>
      <w:lvlText w:val=""/>
      <w:lvlJc w:val="left"/>
      <w:pPr>
        <w:ind w:left="12075" w:hanging="360"/>
      </w:pPr>
      <w:rPr>
        <w:rFonts w:ascii="Wingdings" w:hAnsi="Wingdings" w:hint="default"/>
      </w:rPr>
    </w:lvl>
    <w:lvl w:ilvl="6" w:tplc="08090001" w:tentative="1">
      <w:start w:val="1"/>
      <w:numFmt w:val="bullet"/>
      <w:lvlText w:val=""/>
      <w:lvlJc w:val="left"/>
      <w:pPr>
        <w:ind w:left="12795" w:hanging="360"/>
      </w:pPr>
      <w:rPr>
        <w:rFonts w:ascii="Symbol" w:hAnsi="Symbol" w:hint="default"/>
      </w:rPr>
    </w:lvl>
    <w:lvl w:ilvl="7" w:tplc="08090003" w:tentative="1">
      <w:start w:val="1"/>
      <w:numFmt w:val="bullet"/>
      <w:lvlText w:val="o"/>
      <w:lvlJc w:val="left"/>
      <w:pPr>
        <w:ind w:left="13515" w:hanging="360"/>
      </w:pPr>
      <w:rPr>
        <w:rFonts w:ascii="Courier New" w:hAnsi="Courier New" w:cs="Courier New" w:hint="default"/>
      </w:rPr>
    </w:lvl>
    <w:lvl w:ilvl="8" w:tplc="08090005" w:tentative="1">
      <w:start w:val="1"/>
      <w:numFmt w:val="bullet"/>
      <w:lvlText w:val=""/>
      <w:lvlJc w:val="left"/>
      <w:pPr>
        <w:ind w:left="1423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36"/>
    <w:rsid w:val="00022580"/>
    <w:rsid w:val="000C48FE"/>
    <w:rsid w:val="001276A3"/>
    <w:rsid w:val="001B741C"/>
    <w:rsid w:val="001C7AF0"/>
    <w:rsid w:val="002115C2"/>
    <w:rsid w:val="00231D49"/>
    <w:rsid w:val="00274C26"/>
    <w:rsid w:val="00281816"/>
    <w:rsid w:val="00297ACA"/>
    <w:rsid w:val="002B7FC3"/>
    <w:rsid w:val="002E02F9"/>
    <w:rsid w:val="0033436B"/>
    <w:rsid w:val="0033641D"/>
    <w:rsid w:val="0037517B"/>
    <w:rsid w:val="003E5517"/>
    <w:rsid w:val="003F7A93"/>
    <w:rsid w:val="00420A4D"/>
    <w:rsid w:val="00471B76"/>
    <w:rsid w:val="0047683E"/>
    <w:rsid w:val="00480882"/>
    <w:rsid w:val="004E4079"/>
    <w:rsid w:val="00502904"/>
    <w:rsid w:val="00560819"/>
    <w:rsid w:val="0058033A"/>
    <w:rsid w:val="005A3B3E"/>
    <w:rsid w:val="005F3118"/>
    <w:rsid w:val="00690821"/>
    <w:rsid w:val="006C7C2A"/>
    <w:rsid w:val="00742BD1"/>
    <w:rsid w:val="00757593"/>
    <w:rsid w:val="00782FCB"/>
    <w:rsid w:val="008532BA"/>
    <w:rsid w:val="00872224"/>
    <w:rsid w:val="008C2F80"/>
    <w:rsid w:val="009015B0"/>
    <w:rsid w:val="00991506"/>
    <w:rsid w:val="009D6E7B"/>
    <w:rsid w:val="00AC4B06"/>
    <w:rsid w:val="00AD6C6C"/>
    <w:rsid w:val="00AE0B8C"/>
    <w:rsid w:val="00B37350"/>
    <w:rsid w:val="00BE39F8"/>
    <w:rsid w:val="00BF4299"/>
    <w:rsid w:val="00CD1AD7"/>
    <w:rsid w:val="00D4101E"/>
    <w:rsid w:val="00D474F9"/>
    <w:rsid w:val="00DD2E40"/>
    <w:rsid w:val="00DE443B"/>
    <w:rsid w:val="00E10D3A"/>
    <w:rsid w:val="00E83BC3"/>
    <w:rsid w:val="00EA3680"/>
    <w:rsid w:val="00EC2317"/>
    <w:rsid w:val="00F25F36"/>
    <w:rsid w:val="00F4500E"/>
    <w:rsid w:val="00F714C3"/>
    <w:rsid w:val="00F917CA"/>
    <w:rsid w:val="00FB21DD"/>
    <w:rsid w:val="00FC4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91983-62BF-4CA2-A9FD-0B6968A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5F36"/>
    <w:rPr>
      <w:color w:val="0563C1"/>
      <w:u w:val="single"/>
    </w:rPr>
  </w:style>
  <w:style w:type="character" w:styleId="FollowedHyperlink">
    <w:name w:val="FollowedHyperlink"/>
    <w:basedOn w:val="DefaultParagraphFont"/>
    <w:uiPriority w:val="99"/>
    <w:semiHidden/>
    <w:unhideWhenUsed/>
    <w:rsid w:val="00F25F36"/>
    <w:rPr>
      <w:color w:val="954F72"/>
      <w:u w:val="single"/>
    </w:rPr>
  </w:style>
  <w:style w:type="paragraph" w:customStyle="1" w:styleId="xl65">
    <w:name w:val="xl65"/>
    <w:basedOn w:val="Normal"/>
    <w:rsid w:val="00F25F36"/>
    <w:pPr>
      <w:spacing w:before="100" w:beforeAutospacing="1" w:after="100" w:afterAutospacing="1" w:line="240" w:lineRule="auto"/>
    </w:pPr>
    <w:rPr>
      <w:rFonts w:ascii="Arial" w:eastAsia="Times New Roman" w:hAnsi="Arial" w:cs="Arial"/>
      <w:sz w:val="24"/>
      <w:szCs w:val="24"/>
      <w:lang w:eastAsia="en-GB"/>
    </w:rPr>
  </w:style>
  <w:style w:type="paragraph" w:customStyle="1" w:styleId="xl66">
    <w:name w:val="xl66"/>
    <w:basedOn w:val="Normal"/>
    <w:rsid w:val="00F25F36"/>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F25F36"/>
    <w:pP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68">
    <w:name w:val="xl68"/>
    <w:basedOn w:val="Normal"/>
    <w:rsid w:val="00F25F36"/>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9">
    <w:name w:val="xl69"/>
    <w:basedOn w:val="Normal"/>
    <w:rsid w:val="00F25F36"/>
    <w:pP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0">
    <w:name w:val="xl70"/>
    <w:basedOn w:val="Normal"/>
    <w:rsid w:val="00F25F3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2"/>
      <w:szCs w:val="12"/>
      <w:lang w:eastAsia="en-GB"/>
    </w:rPr>
  </w:style>
  <w:style w:type="paragraph" w:customStyle="1" w:styleId="xl71">
    <w:name w:val="xl71"/>
    <w:basedOn w:val="Normal"/>
    <w:rsid w:val="00F25F36"/>
    <w:pPr>
      <w:spacing w:before="100" w:beforeAutospacing="1" w:after="100" w:afterAutospacing="1" w:line="240" w:lineRule="auto"/>
      <w:jc w:val="center"/>
    </w:pPr>
    <w:rPr>
      <w:rFonts w:ascii="Arial" w:eastAsia="Times New Roman" w:hAnsi="Arial" w:cs="Arial"/>
      <w:b/>
      <w:bCs/>
      <w:sz w:val="12"/>
      <w:szCs w:val="12"/>
      <w:lang w:eastAsia="en-GB"/>
    </w:rPr>
  </w:style>
  <w:style w:type="paragraph" w:customStyle="1" w:styleId="xl72">
    <w:name w:val="xl72"/>
    <w:basedOn w:val="Normal"/>
    <w:rsid w:val="00F25F36"/>
    <w:pPr>
      <w:spacing w:before="100" w:beforeAutospacing="1" w:after="100" w:afterAutospacing="1" w:line="240" w:lineRule="auto"/>
      <w:jc w:val="center"/>
    </w:pPr>
    <w:rPr>
      <w:rFonts w:ascii="Arial" w:eastAsia="Times New Roman" w:hAnsi="Arial" w:cs="Arial"/>
      <w:b/>
      <w:bCs/>
      <w:color w:val="008000"/>
      <w:sz w:val="12"/>
      <w:szCs w:val="12"/>
      <w:lang w:eastAsia="en-GB"/>
    </w:rPr>
  </w:style>
  <w:style w:type="paragraph" w:customStyle="1" w:styleId="xl73">
    <w:name w:val="xl73"/>
    <w:basedOn w:val="Normal"/>
    <w:rsid w:val="00F25F36"/>
    <w:pPr>
      <w:spacing w:before="100" w:beforeAutospacing="1" w:after="100" w:afterAutospacing="1" w:line="240" w:lineRule="auto"/>
    </w:pPr>
    <w:rPr>
      <w:rFonts w:ascii="Arial" w:eastAsia="Times New Roman" w:hAnsi="Arial" w:cs="Arial"/>
      <w:b/>
      <w:bCs/>
      <w:sz w:val="12"/>
      <w:szCs w:val="12"/>
      <w:lang w:eastAsia="en-GB"/>
    </w:rPr>
  </w:style>
  <w:style w:type="paragraph" w:customStyle="1" w:styleId="xl74">
    <w:name w:val="xl74"/>
    <w:basedOn w:val="Normal"/>
    <w:rsid w:val="00F25F3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2"/>
      <w:szCs w:val="12"/>
      <w:lang w:eastAsia="en-GB"/>
    </w:rPr>
  </w:style>
  <w:style w:type="paragraph" w:customStyle="1" w:styleId="xl75">
    <w:name w:val="xl75"/>
    <w:basedOn w:val="Normal"/>
    <w:rsid w:val="00F25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2"/>
      <w:szCs w:val="12"/>
      <w:lang w:eastAsia="en-GB"/>
    </w:rPr>
  </w:style>
  <w:style w:type="paragraph" w:customStyle="1" w:styleId="xl76">
    <w:name w:val="xl76"/>
    <w:basedOn w:val="Normal"/>
    <w:rsid w:val="00F25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sz w:val="12"/>
      <w:szCs w:val="12"/>
      <w:lang w:eastAsia="en-GB"/>
    </w:rPr>
  </w:style>
  <w:style w:type="paragraph" w:customStyle="1" w:styleId="xl77">
    <w:name w:val="xl77"/>
    <w:basedOn w:val="Normal"/>
    <w:rsid w:val="00F25F36"/>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jc w:val="center"/>
    </w:pPr>
    <w:rPr>
      <w:rFonts w:ascii="Arial" w:eastAsia="Times New Roman" w:hAnsi="Arial" w:cs="Arial"/>
      <w:b/>
      <w:bCs/>
      <w:sz w:val="12"/>
      <w:szCs w:val="12"/>
      <w:lang w:eastAsia="en-GB"/>
    </w:rPr>
  </w:style>
  <w:style w:type="paragraph" w:customStyle="1" w:styleId="xl78">
    <w:name w:val="xl78"/>
    <w:basedOn w:val="Normal"/>
    <w:rsid w:val="00F25F36"/>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jc w:val="center"/>
    </w:pPr>
    <w:rPr>
      <w:rFonts w:ascii="Arial" w:eastAsia="Times New Roman" w:hAnsi="Arial" w:cs="Arial"/>
      <w:b/>
      <w:bCs/>
      <w:color w:val="008000"/>
      <w:sz w:val="12"/>
      <w:szCs w:val="12"/>
      <w:lang w:eastAsia="en-GB"/>
    </w:rPr>
  </w:style>
  <w:style w:type="paragraph" w:customStyle="1" w:styleId="xl79">
    <w:name w:val="xl79"/>
    <w:basedOn w:val="Normal"/>
    <w:rsid w:val="00F25F36"/>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jc w:val="center"/>
    </w:pPr>
    <w:rPr>
      <w:rFonts w:ascii="Arial" w:eastAsia="Times New Roman" w:hAnsi="Arial" w:cs="Arial"/>
      <w:b/>
      <w:bCs/>
      <w:sz w:val="12"/>
      <w:szCs w:val="12"/>
      <w:lang w:eastAsia="en-GB"/>
    </w:rPr>
  </w:style>
  <w:style w:type="paragraph" w:customStyle="1" w:styleId="xl80">
    <w:name w:val="xl80"/>
    <w:basedOn w:val="Normal"/>
    <w:rsid w:val="00F25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2"/>
      <w:szCs w:val="12"/>
      <w:lang w:eastAsia="en-GB"/>
    </w:rPr>
  </w:style>
  <w:style w:type="paragraph" w:customStyle="1" w:styleId="xl81">
    <w:name w:val="xl81"/>
    <w:basedOn w:val="Normal"/>
    <w:rsid w:val="00F25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2"/>
      <w:szCs w:val="12"/>
      <w:lang w:eastAsia="en-GB"/>
    </w:rPr>
  </w:style>
  <w:style w:type="paragraph" w:customStyle="1" w:styleId="xl82">
    <w:name w:val="xl82"/>
    <w:basedOn w:val="Normal"/>
    <w:rsid w:val="00F25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2"/>
      <w:szCs w:val="12"/>
      <w:lang w:eastAsia="en-GB"/>
    </w:rPr>
  </w:style>
  <w:style w:type="paragraph" w:customStyle="1" w:styleId="xl83">
    <w:name w:val="xl83"/>
    <w:basedOn w:val="Normal"/>
    <w:rsid w:val="00F25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sz w:val="12"/>
      <w:szCs w:val="12"/>
      <w:lang w:eastAsia="en-GB"/>
    </w:rPr>
  </w:style>
  <w:style w:type="paragraph" w:customStyle="1" w:styleId="xl84">
    <w:name w:val="xl84"/>
    <w:basedOn w:val="Normal"/>
    <w:rsid w:val="00F25F36"/>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jc w:val="center"/>
    </w:pPr>
    <w:rPr>
      <w:rFonts w:ascii="Arial" w:eastAsia="Times New Roman" w:hAnsi="Arial" w:cs="Arial"/>
      <w:sz w:val="12"/>
      <w:szCs w:val="12"/>
      <w:lang w:eastAsia="en-GB"/>
    </w:rPr>
  </w:style>
  <w:style w:type="paragraph" w:customStyle="1" w:styleId="xl85">
    <w:name w:val="xl85"/>
    <w:basedOn w:val="Normal"/>
    <w:rsid w:val="00F25F36"/>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jc w:val="center"/>
    </w:pPr>
    <w:rPr>
      <w:rFonts w:ascii="Arial" w:eastAsia="Times New Roman" w:hAnsi="Arial" w:cs="Arial"/>
      <w:color w:val="000000"/>
      <w:sz w:val="12"/>
      <w:szCs w:val="12"/>
      <w:lang w:eastAsia="en-GB"/>
    </w:rPr>
  </w:style>
  <w:style w:type="paragraph" w:customStyle="1" w:styleId="xl86">
    <w:name w:val="xl86"/>
    <w:basedOn w:val="Normal"/>
    <w:rsid w:val="00F25F36"/>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jc w:val="center"/>
    </w:pPr>
    <w:rPr>
      <w:rFonts w:ascii="Arial" w:eastAsia="Times New Roman" w:hAnsi="Arial" w:cs="Arial"/>
      <w:b/>
      <w:bCs/>
      <w:color w:val="FFFFFF"/>
      <w:sz w:val="12"/>
      <w:szCs w:val="12"/>
      <w:lang w:eastAsia="en-GB"/>
    </w:rPr>
  </w:style>
  <w:style w:type="paragraph" w:customStyle="1" w:styleId="xl87">
    <w:name w:val="xl87"/>
    <w:basedOn w:val="Normal"/>
    <w:rsid w:val="00F25F36"/>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jc w:val="center"/>
    </w:pPr>
    <w:rPr>
      <w:rFonts w:ascii="Arial" w:eastAsia="Times New Roman" w:hAnsi="Arial" w:cs="Arial"/>
      <w:b/>
      <w:bCs/>
      <w:color w:val="000000"/>
      <w:sz w:val="12"/>
      <w:szCs w:val="12"/>
      <w:lang w:eastAsia="en-GB"/>
    </w:rPr>
  </w:style>
  <w:style w:type="paragraph" w:customStyle="1" w:styleId="xl88">
    <w:name w:val="xl88"/>
    <w:basedOn w:val="Normal"/>
    <w:rsid w:val="00F25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FFFF"/>
      <w:sz w:val="12"/>
      <w:szCs w:val="12"/>
      <w:lang w:eastAsia="en-GB"/>
    </w:rPr>
  </w:style>
  <w:style w:type="paragraph" w:customStyle="1" w:styleId="xl89">
    <w:name w:val="xl89"/>
    <w:basedOn w:val="Normal"/>
    <w:rsid w:val="00F25F36"/>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jc w:val="center"/>
    </w:pPr>
    <w:rPr>
      <w:rFonts w:ascii="Arial" w:eastAsia="Times New Roman" w:hAnsi="Arial" w:cs="Arial"/>
      <w:color w:val="008000"/>
      <w:sz w:val="12"/>
      <w:szCs w:val="12"/>
      <w:lang w:eastAsia="en-GB"/>
    </w:rPr>
  </w:style>
  <w:style w:type="paragraph" w:customStyle="1" w:styleId="xl90">
    <w:name w:val="xl90"/>
    <w:basedOn w:val="Normal"/>
    <w:rsid w:val="00F25F36"/>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jc w:val="center"/>
    </w:pPr>
    <w:rPr>
      <w:rFonts w:ascii="Arial" w:eastAsia="Times New Roman" w:hAnsi="Arial" w:cs="Arial"/>
      <w:b/>
      <w:bCs/>
      <w:color w:val="548235"/>
      <w:sz w:val="12"/>
      <w:szCs w:val="12"/>
      <w:lang w:eastAsia="en-GB"/>
    </w:rPr>
  </w:style>
  <w:style w:type="paragraph" w:customStyle="1" w:styleId="xl91">
    <w:name w:val="xl91"/>
    <w:basedOn w:val="Normal"/>
    <w:rsid w:val="00F25F36"/>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jc w:val="center"/>
    </w:pPr>
    <w:rPr>
      <w:rFonts w:ascii="Arial" w:eastAsia="Times New Roman" w:hAnsi="Arial" w:cs="Arial"/>
      <w:b/>
      <w:bCs/>
      <w:color w:val="008000"/>
      <w:sz w:val="12"/>
      <w:szCs w:val="12"/>
      <w:lang w:eastAsia="en-GB"/>
    </w:rPr>
  </w:style>
  <w:style w:type="paragraph" w:customStyle="1" w:styleId="xl92">
    <w:name w:val="xl92"/>
    <w:basedOn w:val="Normal"/>
    <w:rsid w:val="00F25F36"/>
    <w:pPr>
      <w:spacing w:before="100" w:beforeAutospacing="1" w:after="100" w:afterAutospacing="1" w:line="240" w:lineRule="auto"/>
      <w:jc w:val="center"/>
    </w:pPr>
    <w:rPr>
      <w:rFonts w:ascii="Arial" w:eastAsia="Times New Roman" w:hAnsi="Arial" w:cs="Arial"/>
      <w:sz w:val="12"/>
      <w:szCs w:val="12"/>
      <w:lang w:eastAsia="en-GB"/>
    </w:rPr>
  </w:style>
  <w:style w:type="paragraph" w:customStyle="1" w:styleId="xl93">
    <w:name w:val="xl93"/>
    <w:basedOn w:val="Normal"/>
    <w:rsid w:val="00F25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8000"/>
      <w:sz w:val="12"/>
      <w:szCs w:val="12"/>
      <w:lang w:eastAsia="en-GB"/>
    </w:rPr>
  </w:style>
  <w:style w:type="paragraph" w:customStyle="1" w:styleId="xl94">
    <w:name w:val="xl94"/>
    <w:basedOn w:val="Normal"/>
    <w:rsid w:val="00F25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800000"/>
      <w:sz w:val="12"/>
      <w:szCs w:val="12"/>
      <w:lang w:eastAsia="en-GB"/>
    </w:rPr>
  </w:style>
  <w:style w:type="paragraph" w:customStyle="1" w:styleId="xl95">
    <w:name w:val="xl95"/>
    <w:basedOn w:val="Normal"/>
    <w:rsid w:val="00F25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9900"/>
      <w:sz w:val="12"/>
      <w:szCs w:val="12"/>
      <w:lang w:eastAsia="en-GB"/>
    </w:rPr>
  </w:style>
  <w:style w:type="paragraph" w:customStyle="1" w:styleId="xl96">
    <w:name w:val="xl96"/>
    <w:basedOn w:val="Normal"/>
    <w:rsid w:val="00F25F36"/>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jc w:val="center"/>
      <w:textAlignment w:val="center"/>
    </w:pPr>
    <w:rPr>
      <w:rFonts w:ascii="Arial" w:eastAsia="Times New Roman" w:hAnsi="Arial" w:cs="Arial"/>
      <w:b/>
      <w:bCs/>
      <w:sz w:val="12"/>
      <w:szCs w:val="12"/>
      <w:lang w:eastAsia="en-GB"/>
    </w:rPr>
  </w:style>
  <w:style w:type="paragraph" w:customStyle="1" w:styleId="xl97">
    <w:name w:val="xl97"/>
    <w:basedOn w:val="Normal"/>
    <w:rsid w:val="00F25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8000"/>
      <w:sz w:val="12"/>
      <w:szCs w:val="12"/>
      <w:lang w:eastAsia="en-GB"/>
    </w:rPr>
  </w:style>
  <w:style w:type="paragraph" w:customStyle="1" w:styleId="xl98">
    <w:name w:val="xl98"/>
    <w:basedOn w:val="Normal"/>
    <w:rsid w:val="00F25F36"/>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jc w:val="center"/>
    </w:pPr>
    <w:rPr>
      <w:rFonts w:ascii="Arial" w:eastAsia="Times New Roman" w:hAnsi="Arial" w:cs="Arial"/>
      <w:b/>
      <w:bCs/>
      <w:color w:val="008000"/>
      <w:sz w:val="12"/>
      <w:szCs w:val="12"/>
      <w:lang w:eastAsia="en-GB"/>
    </w:rPr>
  </w:style>
  <w:style w:type="paragraph" w:customStyle="1" w:styleId="xl99">
    <w:name w:val="xl99"/>
    <w:basedOn w:val="Normal"/>
    <w:rsid w:val="00F25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8000"/>
      <w:sz w:val="12"/>
      <w:szCs w:val="12"/>
      <w:lang w:eastAsia="en-GB"/>
    </w:rPr>
  </w:style>
  <w:style w:type="paragraph" w:customStyle="1" w:styleId="xl100">
    <w:name w:val="xl100"/>
    <w:basedOn w:val="Normal"/>
    <w:rsid w:val="00F25F36"/>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12"/>
      <w:szCs w:val="12"/>
      <w:lang w:eastAsia="en-GB"/>
    </w:rPr>
  </w:style>
  <w:style w:type="paragraph" w:customStyle="1" w:styleId="xl101">
    <w:name w:val="xl101"/>
    <w:basedOn w:val="Normal"/>
    <w:rsid w:val="00F25F3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2"/>
      <w:szCs w:val="12"/>
      <w:lang w:eastAsia="en-GB"/>
    </w:rPr>
  </w:style>
  <w:style w:type="paragraph" w:customStyle="1" w:styleId="xl102">
    <w:name w:val="xl102"/>
    <w:basedOn w:val="Normal"/>
    <w:rsid w:val="00F25F36"/>
    <w:pPr>
      <w:spacing w:before="100" w:beforeAutospacing="1" w:after="100" w:afterAutospacing="1" w:line="240" w:lineRule="auto"/>
    </w:pPr>
    <w:rPr>
      <w:rFonts w:ascii="Arial" w:eastAsia="Times New Roman" w:hAnsi="Arial" w:cs="Arial"/>
      <w:sz w:val="12"/>
      <w:szCs w:val="12"/>
      <w:lang w:eastAsia="en-GB"/>
    </w:rPr>
  </w:style>
  <w:style w:type="paragraph" w:customStyle="1" w:styleId="xl103">
    <w:name w:val="xl103"/>
    <w:basedOn w:val="Normal"/>
    <w:rsid w:val="00F25F36"/>
    <w:pPr>
      <w:pBdr>
        <w:left w:val="single" w:sz="4" w:space="0" w:color="auto"/>
        <w:right w:val="single" w:sz="4" w:space="0" w:color="auto"/>
      </w:pBdr>
      <w:spacing w:before="100" w:beforeAutospacing="1" w:after="100" w:afterAutospacing="1" w:line="240" w:lineRule="auto"/>
    </w:pPr>
    <w:rPr>
      <w:rFonts w:ascii="Arial" w:eastAsia="Times New Roman" w:hAnsi="Arial" w:cs="Arial"/>
      <w:sz w:val="12"/>
      <w:szCs w:val="12"/>
      <w:lang w:eastAsia="en-GB"/>
    </w:rPr>
  </w:style>
  <w:style w:type="paragraph" w:customStyle="1" w:styleId="xl104">
    <w:name w:val="xl104"/>
    <w:basedOn w:val="Normal"/>
    <w:rsid w:val="00F25F3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2"/>
      <w:szCs w:val="12"/>
      <w:lang w:eastAsia="en-GB"/>
    </w:rPr>
  </w:style>
  <w:style w:type="paragraph" w:customStyle="1" w:styleId="xl105">
    <w:name w:val="xl105"/>
    <w:basedOn w:val="Normal"/>
    <w:rsid w:val="00F25F3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800000"/>
      <w:sz w:val="12"/>
      <w:szCs w:val="12"/>
      <w:lang w:eastAsia="en-GB"/>
    </w:rPr>
  </w:style>
  <w:style w:type="paragraph" w:customStyle="1" w:styleId="xl106">
    <w:name w:val="xl106"/>
    <w:basedOn w:val="Normal"/>
    <w:rsid w:val="00F25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800000"/>
      <w:sz w:val="12"/>
      <w:szCs w:val="12"/>
      <w:lang w:eastAsia="en-GB"/>
    </w:rPr>
  </w:style>
  <w:style w:type="paragraph" w:customStyle="1" w:styleId="xl107">
    <w:name w:val="xl107"/>
    <w:basedOn w:val="Normal"/>
    <w:rsid w:val="00F25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2"/>
      <w:szCs w:val="12"/>
      <w:lang w:eastAsia="en-GB"/>
    </w:rPr>
  </w:style>
  <w:style w:type="paragraph" w:customStyle="1" w:styleId="xl108">
    <w:name w:val="xl108"/>
    <w:basedOn w:val="Normal"/>
    <w:rsid w:val="00F25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800000"/>
      <w:sz w:val="12"/>
      <w:szCs w:val="12"/>
      <w:lang w:eastAsia="en-GB"/>
    </w:rPr>
  </w:style>
  <w:style w:type="paragraph" w:styleId="ListParagraph">
    <w:name w:val="List Paragraph"/>
    <w:basedOn w:val="Normal"/>
    <w:uiPriority w:val="34"/>
    <w:qFormat/>
    <w:rsid w:val="00AE0B8C"/>
    <w:pPr>
      <w:ind w:left="720"/>
      <w:contextualSpacing/>
    </w:pPr>
  </w:style>
  <w:style w:type="paragraph" w:styleId="BalloonText">
    <w:name w:val="Balloon Text"/>
    <w:basedOn w:val="Normal"/>
    <w:link w:val="BalloonTextChar"/>
    <w:uiPriority w:val="99"/>
    <w:semiHidden/>
    <w:unhideWhenUsed/>
    <w:rsid w:val="000C4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8FE"/>
    <w:rPr>
      <w:rFonts w:ascii="Segoe UI" w:hAnsi="Segoe UI" w:cs="Segoe UI"/>
      <w:sz w:val="18"/>
      <w:szCs w:val="18"/>
    </w:rPr>
  </w:style>
  <w:style w:type="paragraph" w:customStyle="1" w:styleId="xl63">
    <w:name w:val="xl63"/>
    <w:basedOn w:val="Normal"/>
    <w:rsid w:val="001C7AF0"/>
    <w:pPr>
      <w:spacing w:before="100" w:beforeAutospacing="1" w:after="100" w:afterAutospacing="1" w:line="240" w:lineRule="auto"/>
    </w:pPr>
    <w:rPr>
      <w:rFonts w:ascii="Arial" w:eastAsia="Times New Roman" w:hAnsi="Arial" w:cs="Arial"/>
      <w:sz w:val="24"/>
      <w:szCs w:val="24"/>
      <w:lang w:eastAsia="en-GB"/>
    </w:rPr>
  </w:style>
  <w:style w:type="paragraph" w:customStyle="1" w:styleId="xl64">
    <w:name w:val="xl64"/>
    <w:basedOn w:val="Normal"/>
    <w:rsid w:val="001C7AF0"/>
    <w:pPr>
      <w:spacing w:before="100" w:beforeAutospacing="1" w:after="100" w:afterAutospacing="1" w:line="240" w:lineRule="auto"/>
    </w:pPr>
    <w:rPr>
      <w:rFonts w:ascii="Arial" w:eastAsia="Times New Roman" w:hAnsi="Arial" w:cs="Arial"/>
      <w:sz w:val="24"/>
      <w:szCs w:val="24"/>
      <w:lang w:eastAsia="en-GB"/>
    </w:rPr>
  </w:style>
  <w:style w:type="paragraph" w:customStyle="1" w:styleId="xl109">
    <w:name w:val="xl109"/>
    <w:basedOn w:val="Normal"/>
    <w:rsid w:val="001C7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800000"/>
      <w:sz w:val="12"/>
      <w:szCs w:val="1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8642">
      <w:bodyDiv w:val="1"/>
      <w:marLeft w:val="0"/>
      <w:marRight w:val="0"/>
      <w:marTop w:val="0"/>
      <w:marBottom w:val="0"/>
      <w:divBdr>
        <w:top w:val="none" w:sz="0" w:space="0" w:color="auto"/>
        <w:left w:val="none" w:sz="0" w:space="0" w:color="auto"/>
        <w:bottom w:val="none" w:sz="0" w:space="0" w:color="auto"/>
        <w:right w:val="none" w:sz="0" w:space="0" w:color="auto"/>
      </w:divBdr>
    </w:div>
    <w:div w:id="171381242">
      <w:bodyDiv w:val="1"/>
      <w:marLeft w:val="0"/>
      <w:marRight w:val="0"/>
      <w:marTop w:val="0"/>
      <w:marBottom w:val="0"/>
      <w:divBdr>
        <w:top w:val="none" w:sz="0" w:space="0" w:color="auto"/>
        <w:left w:val="none" w:sz="0" w:space="0" w:color="auto"/>
        <w:bottom w:val="none" w:sz="0" w:space="0" w:color="auto"/>
        <w:right w:val="none" w:sz="0" w:space="0" w:color="auto"/>
      </w:divBdr>
    </w:div>
    <w:div w:id="315837734">
      <w:bodyDiv w:val="1"/>
      <w:marLeft w:val="0"/>
      <w:marRight w:val="0"/>
      <w:marTop w:val="0"/>
      <w:marBottom w:val="0"/>
      <w:divBdr>
        <w:top w:val="none" w:sz="0" w:space="0" w:color="auto"/>
        <w:left w:val="none" w:sz="0" w:space="0" w:color="auto"/>
        <w:bottom w:val="none" w:sz="0" w:space="0" w:color="auto"/>
        <w:right w:val="none" w:sz="0" w:space="0" w:color="auto"/>
      </w:divBdr>
    </w:div>
    <w:div w:id="599947189">
      <w:bodyDiv w:val="1"/>
      <w:marLeft w:val="0"/>
      <w:marRight w:val="0"/>
      <w:marTop w:val="0"/>
      <w:marBottom w:val="0"/>
      <w:divBdr>
        <w:top w:val="none" w:sz="0" w:space="0" w:color="auto"/>
        <w:left w:val="none" w:sz="0" w:space="0" w:color="auto"/>
        <w:bottom w:val="none" w:sz="0" w:space="0" w:color="auto"/>
        <w:right w:val="none" w:sz="0" w:space="0" w:color="auto"/>
      </w:divBdr>
    </w:div>
    <w:div w:id="769737269">
      <w:bodyDiv w:val="1"/>
      <w:marLeft w:val="0"/>
      <w:marRight w:val="0"/>
      <w:marTop w:val="0"/>
      <w:marBottom w:val="0"/>
      <w:divBdr>
        <w:top w:val="none" w:sz="0" w:space="0" w:color="auto"/>
        <w:left w:val="none" w:sz="0" w:space="0" w:color="auto"/>
        <w:bottom w:val="none" w:sz="0" w:space="0" w:color="auto"/>
        <w:right w:val="none" w:sz="0" w:space="0" w:color="auto"/>
      </w:divBdr>
    </w:div>
    <w:div w:id="809788823">
      <w:bodyDiv w:val="1"/>
      <w:marLeft w:val="0"/>
      <w:marRight w:val="0"/>
      <w:marTop w:val="0"/>
      <w:marBottom w:val="0"/>
      <w:divBdr>
        <w:top w:val="none" w:sz="0" w:space="0" w:color="auto"/>
        <w:left w:val="none" w:sz="0" w:space="0" w:color="auto"/>
        <w:bottom w:val="none" w:sz="0" w:space="0" w:color="auto"/>
        <w:right w:val="none" w:sz="0" w:space="0" w:color="auto"/>
      </w:divBdr>
    </w:div>
    <w:div w:id="1341736191">
      <w:bodyDiv w:val="1"/>
      <w:marLeft w:val="0"/>
      <w:marRight w:val="0"/>
      <w:marTop w:val="0"/>
      <w:marBottom w:val="0"/>
      <w:divBdr>
        <w:top w:val="none" w:sz="0" w:space="0" w:color="auto"/>
        <w:left w:val="none" w:sz="0" w:space="0" w:color="auto"/>
        <w:bottom w:val="none" w:sz="0" w:space="0" w:color="auto"/>
        <w:right w:val="none" w:sz="0" w:space="0" w:color="auto"/>
      </w:divBdr>
    </w:div>
    <w:div w:id="1723091310">
      <w:bodyDiv w:val="1"/>
      <w:marLeft w:val="0"/>
      <w:marRight w:val="0"/>
      <w:marTop w:val="0"/>
      <w:marBottom w:val="0"/>
      <w:divBdr>
        <w:top w:val="none" w:sz="0" w:space="0" w:color="auto"/>
        <w:left w:val="none" w:sz="0" w:space="0" w:color="auto"/>
        <w:bottom w:val="none" w:sz="0" w:space="0" w:color="auto"/>
        <w:right w:val="none" w:sz="0" w:space="0" w:color="auto"/>
      </w:divBdr>
    </w:div>
    <w:div w:id="1842432724">
      <w:bodyDiv w:val="1"/>
      <w:marLeft w:val="0"/>
      <w:marRight w:val="0"/>
      <w:marTop w:val="0"/>
      <w:marBottom w:val="0"/>
      <w:divBdr>
        <w:top w:val="none" w:sz="0" w:space="0" w:color="auto"/>
        <w:left w:val="none" w:sz="0" w:space="0" w:color="auto"/>
        <w:bottom w:val="none" w:sz="0" w:space="0" w:color="auto"/>
        <w:right w:val="none" w:sz="0" w:space="0" w:color="auto"/>
      </w:divBdr>
    </w:div>
    <w:div w:id="186478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9FAEC-46EE-4C69-A310-485513C91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Yorkshire Wildlife Trust</Company>
  <LinksUpToDate>false</LinksUpToDate>
  <CharactersWithSpaces>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Dalton</dc:creator>
  <cp:keywords/>
  <dc:description/>
  <cp:lastModifiedBy>Andy Dalton</cp:lastModifiedBy>
  <cp:revision>9</cp:revision>
  <cp:lastPrinted>2020-01-07T13:17:00Z</cp:lastPrinted>
  <dcterms:created xsi:type="dcterms:W3CDTF">2019-06-04T13:10:00Z</dcterms:created>
  <dcterms:modified xsi:type="dcterms:W3CDTF">2020-01-07T13:22:00Z</dcterms:modified>
</cp:coreProperties>
</file>